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7642C7" w:rsidRDefault="007642C7" w:rsidP="007642C7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нарушением ООО «</w:t>
      </w:r>
      <w:proofErr w:type="spellStart"/>
      <w:r w:rsidR="00BC2BF8">
        <w:rPr>
          <w:sz w:val="26"/>
          <w:szCs w:val="26"/>
        </w:rPr>
        <w:t>Султера</w:t>
      </w:r>
      <w:proofErr w:type="spellEnd"/>
      <w:r w:rsidR="00BC2BF8">
        <w:rPr>
          <w:sz w:val="26"/>
          <w:szCs w:val="26"/>
        </w:rPr>
        <w:t>» условий Договора № 21625 от 24.01.2022</w:t>
      </w:r>
      <w:bookmarkStart w:id="0" w:name="_GoBack"/>
      <w:bookmarkEnd w:id="0"/>
      <w:r>
        <w:rPr>
          <w:sz w:val="26"/>
          <w:szCs w:val="26"/>
        </w:rPr>
        <w:t>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BC2BF8">
        <w:rPr>
          <w:sz w:val="26"/>
          <w:szCs w:val="26"/>
        </w:rPr>
        <w:t>рг», на основании Протокола № 05 от 07.02</w:t>
      </w:r>
      <w:r>
        <w:rPr>
          <w:sz w:val="26"/>
          <w:szCs w:val="26"/>
        </w:rPr>
        <w:t>.2022 заседания Дисциплинарной комиссии АО «Биржа «Санкт-Петербург», применить в отношении участника торгов ООО «</w:t>
      </w:r>
      <w:proofErr w:type="spellStart"/>
      <w:r w:rsidR="00BC2BF8">
        <w:rPr>
          <w:sz w:val="26"/>
          <w:szCs w:val="26"/>
        </w:rPr>
        <w:t>Султера</w:t>
      </w:r>
      <w:proofErr w:type="spellEnd"/>
      <w:r>
        <w:rPr>
          <w:sz w:val="26"/>
          <w:szCs w:val="26"/>
        </w:rPr>
        <w:t>» 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7642C7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82398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642C7"/>
    <w:rsid w:val="0079669F"/>
    <w:rsid w:val="007A241C"/>
    <w:rsid w:val="007B32AC"/>
    <w:rsid w:val="007E4FF9"/>
    <w:rsid w:val="0081798E"/>
    <w:rsid w:val="00822B9F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2BF8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398C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36</cp:revision>
  <dcterms:created xsi:type="dcterms:W3CDTF">2018-05-29T07:12:00Z</dcterms:created>
  <dcterms:modified xsi:type="dcterms:W3CDTF">2022-02-08T14:08:00Z</dcterms:modified>
</cp:coreProperties>
</file>