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F9" w:rsidRDefault="00B928F9"/>
    <w:p w:rsidR="00B928F9" w:rsidRDefault="00B928F9"/>
    <w:p w:rsidR="00B928F9" w:rsidRDefault="00B928F9">
      <w:r>
        <w:t>Изменения, вносимые в Тарифы на товарном рынке АО «Биржа «Санкт-Петербург»</w:t>
      </w:r>
    </w:p>
    <w:p w:rsidR="00B928F9" w:rsidRDefault="00940BFE" w:rsidP="00244BC3">
      <w:pPr>
        <w:pStyle w:val="3"/>
        <w:spacing w:before="0" w:after="0"/>
        <w:ind w:left="0"/>
        <w:jc w:val="both"/>
        <w:rPr>
          <w:sz w:val="24"/>
          <w:szCs w:val="24"/>
        </w:rPr>
      </w:pPr>
      <w:r w:rsidRPr="00940BFE">
        <w:rPr>
          <w:sz w:val="24"/>
          <w:szCs w:val="24"/>
        </w:rPr>
        <w:t>1</w:t>
      </w:r>
      <w:r w:rsidR="00B928F9">
        <w:rPr>
          <w:sz w:val="24"/>
          <w:szCs w:val="24"/>
        </w:rPr>
        <w:t xml:space="preserve">) </w:t>
      </w:r>
      <w:r w:rsidR="008410A7">
        <w:rPr>
          <w:sz w:val="24"/>
          <w:szCs w:val="24"/>
        </w:rPr>
        <w:t xml:space="preserve">Изложить пункт </w:t>
      </w:r>
      <w:r w:rsidR="00747A6B">
        <w:rPr>
          <w:sz w:val="24"/>
          <w:szCs w:val="24"/>
        </w:rPr>
        <w:t>2.</w:t>
      </w:r>
      <w:r w:rsidR="00126F37" w:rsidRPr="00126F37">
        <w:rPr>
          <w:sz w:val="24"/>
          <w:szCs w:val="24"/>
        </w:rPr>
        <w:t>8.</w:t>
      </w:r>
      <w:r w:rsidR="00244BC3">
        <w:rPr>
          <w:sz w:val="24"/>
          <w:szCs w:val="24"/>
        </w:rPr>
        <w:t xml:space="preserve"> в следующей редакции:</w:t>
      </w:r>
    </w:p>
    <w:p w:rsidR="00B928F9" w:rsidRDefault="00B928F9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118"/>
        <w:gridCol w:w="2693"/>
      </w:tblGrid>
      <w:tr w:rsidR="00F813E3" w:rsidRPr="000C009A" w:rsidTr="00F813E3">
        <w:tc>
          <w:tcPr>
            <w:tcW w:w="3823" w:type="dxa"/>
          </w:tcPr>
          <w:p w:rsidR="00F813E3" w:rsidRPr="00995551" w:rsidRDefault="00F813E3" w:rsidP="003F6AA0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Биржевой сбор за регистрацию каждого заключенного договора в ходе торгов в отделе «Водные биологические ресурсы и продукты их переработки»</w:t>
            </w:r>
            <w:r>
              <w:rPr>
                <w:sz w:val="24"/>
                <w:szCs w:val="24"/>
              </w:rPr>
              <w:t xml:space="preserve"> (по поставкам на внутренний рынок)</w:t>
            </w:r>
          </w:p>
        </w:tc>
        <w:tc>
          <w:tcPr>
            <w:tcW w:w="3118" w:type="dxa"/>
            <w:vMerge w:val="restart"/>
          </w:tcPr>
          <w:p w:rsidR="00F813E3" w:rsidRPr="00995551" w:rsidRDefault="00F813E3" w:rsidP="003F6AA0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 w:rsidRPr="00995551">
              <w:rPr>
                <w:b/>
                <w:sz w:val="24"/>
                <w:szCs w:val="24"/>
              </w:rPr>
              <w:t xml:space="preserve">  </w:t>
            </w:r>
            <w:r w:rsidRPr="00995551">
              <w:rPr>
                <w:sz w:val="24"/>
                <w:szCs w:val="24"/>
              </w:rPr>
              <w:t>товарного рынка</w:t>
            </w:r>
          </w:p>
        </w:tc>
        <w:tc>
          <w:tcPr>
            <w:tcW w:w="2693" w:type="dxa"/>
          </w:tcPr>
          <w:p w:rsidR="00F813E3" w:rsidRPr="000C009A" w:rsidRDefault="00F813E3" w:rsidP="003F6AA0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  <w:r w:rsidRPr="000C009A">
              <w:rPr>
                <w:sz w:val="24"/>
                <w:szCs w:val="24"/>
              </w:rPr>
              <w:t>0,1 % от суммы договора за вычетом НДС, с каждой стороны договора</w:t>
            </w:r>
          </w:p>
          <w:p w:rsidR="00F813E3" w:rsidRPr="000C009A" w:rsidRDefault="00F813E3" w:rsidP="003F6AA0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3E3" w:rsidRPr="00B11DF1" w:rsidTr="00F813E3">
        <w:tc>
          <w:tcPr>
            <w:tcW w:w="3823" w:type="dxa"/>
          </w:tcPr>
          <w:p w:rsidR="00F813E3" w:rsidRPr="00B11DF1" w:rsidRDefault="00F813E3" w:rsidP="003F6AA0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B11DF1">
              <w:rPr>
                <w:sz w:val="24"/>
                <w:szCs w:val="24"/>
              </w:rPr>
              <w:t>Биржевой сбор за регистрацию каждого заключенного договора в ходе торгов в отделе «Водные биологические ресурсы и продукты их переработки» (по поставкам на экспорт)</w:t>
            </w:r>
          </w:p>
        </w:tc>
        <w:tc>
          <w:tcPr>
            <w:tcW w:w="3118" w:type="dxa"/>
            <w:vMerge/>
          </w:tcPr>
          <w:p w:rsidR="00F813E3" w:rsidRPr="00B11DF1" w:rsidRDefault="00F813E3" w:rsidP="003F6AA0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813E3" w:rsidRPr="005D6817" w:rsidRDefault="00F813E3" w:rsidP="003F6AA0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  <w:vertAlign w:val="superscript"/>
              </w:rPr>
            </w:pPr>
            <w:r w:rsidRPr="00B11DF1">
              <w:rPr>
                <w:sz w:val="24"/>
                <w:szCs w:val="24"/>
              </w:rPr>
              <w:t>0,15 % от суммы договора за вычетом НДС, с каждой стороны договора</w:t>
            </w:r>
            <w:r w:rsidR="005D6817" w:rsidRPr="005D6817">
              <w:rPr>
                <w:sz w:val="24"/>
                <w:szCs w:val="24"/>
                <w:vertAlign w:val="superscript"/>
              </w:rPr>
              <w:t>1</w:t>
            </w:r>
          </w:p>
          <w:p w:rsidR="00F813E3" w:rsidRPr="00B11DF1" w:rsidRDefault="00F813E3" w:rsidP="003F6AA0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</w:p>
        </w:tc>
      </w:tr>
    </w:tbl>
    <w:p w:rsidR="00244BC3" w:rsidRDefault="00244BC3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</w:p>
    <w:p w:rsidR="005D6817" w:rsidRPr="00E86C02" w:rsidRDefault="005D6817" w:rsidP="005D6817">
      <w:pPr>
        <w:pStyle w:val="a6"/>
      </w:pPr>
      <w:r w:rsidRPr="005D6817">
        <w:rPr>
          <w:vertAlign w:val="superscript"/>
        </w:rPr>
        <w:t>1</w:t>
      </w:r>
      <w:r w:rsidRPr="00E86C02">
        <w:t>При заключении договора в иностранной валюте счет на оплату биржевого сбора за регистрацию договора выставляется:</w:t>
      </w:r>
    </w:p>
    <w:p w:rsidR="005D6817" w:rsidRPr="00E86C02" w:rsidRDefault="005D6817" w:rsidP="005D6817">
      <w:pPr>
        <w:pStyle w:val="a6"/>
      </w:pPr>
      <w:r w:rsidRPr="00E86C02">
        <w:t>- в адрес Участника торгов – нерезидента в валюте договора</w:t>
      </w:r>
      <w:r w:rsidR="000E4040" w:rsidRPr="000E4040">
        <w:t xml:space="preserve"> </w:t>
      </w:r>
      <w:r w:rsidR="000E4040" w:rsidRPr="00807E9A">
        <w:t>(оплата осуществляется в валюте договора)</w:t>
      </w:r>
      <w:r w:rsidRPr="00E86C02">
        <w:t>;</w:t>
      </w:r>
    </w:p>
    <w:p w:rsidR="005D6817" w:rsidRDefault="005D6817" w:rsidP="000E4040">
      <w:pPr>
        <w:pStyle w:val="a6"/>
        <w:jc w:val="both"/>
      </w:pPr>
      <w:r w:rsidRPr="00E86C02">
        <w:t xml:space="preserve">- в адрес Участника торгов – резидента </w:t>
      </w:r>
      <w:r w:rsidR="000E4040">
        <w:t>в рублях Российской Федерации (размер биржевого сбора рассчитывается в рублях по курсу Банка России, установленному на дату заключения договора, оплата осуществляется в рублях Российской Федерации</w:t>
      </w:r>
      <w:r w:rsidR="000E4040" w:rsidRPr="003C0E69">
        <w:t>)</w:t>
      </w:r>
      <w:r w:rsidR="000E4040">
        <w:t>.</w:t>
      </w:r>
    </w:p>
    <w:p w:rsidR="005D6817" w:rsidRDefault="005D6817" w:rsidP="005D6817">
      <w:pPr>
        <w:pStyle w:val="3"/>
        <w:spacing w:before="0" w:after="0"/>
        <w:ind w:left="0"/>
        <w:jc w:val="both"/>
        <w:rPr>
          <w:sz w:val="24"/>
          <w:szCs w:val="24"/>
        </w:rPr>
      </w:pPr>
    </w:p>
    <w:p w:rsidR="00F813E3" w:rsidRPr="00F813E3" w:rsidRDefault="00F813E3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r w:rsidRPr="00F813E3">
        <w:rPr>
          <w:sz w:val="24"/>
          <w:szCs w:val="24"/>
        </w:rPr>
        <w:t xml:space="preserve">2) </w:t>
      </w:r>
      <w:r>
        <w:rPr>
          <w:sz w:val="24"/>
          <w:szCs w:val="24"/>
        </w:rPr>
        <w:t>Изложить пункт 2.</w:t>
      </w:r>
      <w:r w:rsidRPr="00F813E3">
        <w:rPr>
          <w:sz w:val="24"/>
          <w:szCs w:val="24"/>
        </w:rPr>
        <w:t>13</w:t>
      </w:r>
      <w:r w:rsidRPr="00126F37">
        <w:rPr>
          <w:sz w:val="24"/>
          <w:szCs w:val="24"/>
        </w:rPr>
        <w:t>.</w:t>
      </w:r>
      <w:r>
        <w:rPr>
          <w:sz w:val="24"/>
          <w:szCs w:val="24"/>
        </w:rPr>
        <w:t xml:space="preserve">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118"/>
        <w:gridCol w:w="2693"/>
      </w:tblGrid>
      <w:tr w:rsidR="007149B4" w:rsidRPr="00995551" w:rsidTr="007149B4">
        <w:tc>
          <w:tcPr>
            <w:tcW w:w="3823" w:type="dxa"/>
          </w:tcPr>
          <w:p w:rsidR="007149B4" w:rsidRPr="00BB482A" w:rsidRDefault="007149B4" w:rsidP="003F6AA0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 xml:space="preserve">Биржевой сбор за регистрацию каждого заключенного договора в ходе торгов в отделе </w:t>
            </w:r>
            <w:r w:rsidRPr="000C009A">
              <w:rPr>
                <w:sz w:val="24"/>
                <w:szCs w:val="24"/>
              </w:rPr>
              <w:t>«Продукция агропромышленного комплекса»</w:t>
            </w:r>
            <w:r>
              <w:rPr>
                <w:sz w:val="24"/>
                <w:szCs w:val="24"/>
              </w:rPr>
              <w:t xml:space="preserve"> (по поставкам на внутренний рынок)</w:t>
            </w:r>
          </w:p>
        </w:tc>
        <w:tc>
          <w:tcPr>
            <w:tcW w:w="3118" w:type="dxa"/>
            <w:vMerge w:val="restart"/>
          </w:tcPr>
          <w:p w:rsidR="007149B4" w:rsidRPr="00995551" w:rsidRDefault="007149B4" w:rsidP="003F6AA0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 w:rsidRPr="00995551">
              <w:rPr>
                <w:b/>
                <w:sz w:val="24"/>
                <w:szCs w:val="24"/>
              </w:rPr>
              <w:t xml:space="preserve">  </w:t>
            </w:r>
            <w:r w:rsidRPr="00995551">
              <w:rPr>
                <w:sz w:val="24"/>
                <w:szCs w:val="24"/>
              </w:rPr>
              <w:t>товарного рынка</w:t>
            </w:r>
          </w:p>
        </w:tc>
        <w:tc>
          <w:tcPr>
            <w:tcW w:w="2693" w:type="dxa"/>
          </w:tcPr>
          <w:p w:rsidR="007149B4" w:rsidRPr="00995551" w:rsidRDefault="007149B4" w:rsidP="003F6AA0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  <w:r w:rsidRPr="000C009A">
              <w:rPr>
                <w:sz w:val="24"/>
                <w:szCs w:val="24"/>
              </w:rPr>
              <w:t>0,1 % от суммы договора</w:t>
            </w:r>
            <w:r w:rsidRPr="00995551">
              <w:rPr>
                <w:sz w:val="24"/>
                <w:szCs w:val="24"/>
              </w:rPr>
              <w:t xml:space="preserve"> за вычетом НДС, с каждой стороны договора</w:t>
            </w:r>
          </w:p>
          <w:p w:rsidR="007149B4" w:rsidRPr="00995551" w:rsidRDefault="007149B4" w:rsidP="003F6AA0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49B4" w:rsidRPr="006D32E9" w:rsidTr="007149B4">
        <w:tc>
          <w:tcPr>
            <w:tcW w:w="3823" w:type="dxa"/>
          </w:tcPr>
          <w:p w:rsidR="007149B4" w:rsidRDefault="007149B4" w:rsidP="003F6AA0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6D32E9">
              <w:rPr>
                <w:sz w:val="24"/>
                <w:szCs w:val="24"/>
              </w:rPr>
              <w:t>Биржевой сбор за регистрацию каждого заключенного договора в ходе торгов в отделе «Продукция агропромышленного</w:t>
            </w:r>
          </w:p>
          <w:p w:rsidR="007149B4" w:rsidRPr="006D32E9" w:rsidRDefault="007149B4" w:rsidP="003F6AA0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6D32E9">
              <w:rPr>
                <w:sz w:val="24"/>
                <w:szCs w:val="24"/>
              </w:rPr>
              <w:t>комплекса» (по поставкам на экспорт)</w:t>
            </w:r>
          </w:p>
        </w:tc>
        <w:tc>
          <w:tcPr>
            <w:tcW w:w="3118" w:type="dxa"/>
            <w:vMerge/>
          </w:tcPr>
          <w:p w:rsidR="007149B4" w:rsidRPr="006D32E9" w:rsidRDefault="007149B4" w:rsidP="003F6AA0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49B4" w:rsidRPr="007149B4" w:rsidRDefault="007149B4" w:rsidP="003F6AA0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  <w:vertAlign w:val="superscript"/>
              </w:rPr>
            </w:pPr>
            <w:r w:rsidRPr="006D32E9">
              <w:rPr>
                <w:sz w:val="24"/>
                <w:szCs w:val="24"/>
              </w:rPr>
              <w:t>0,15 % от суммы договора за вычетом НДС, с каждой стороны договора</w:t>
            </w:r>
            <w:r w:rsidRPr="007149B4">
              <w:rPr>
                <w:sz w:val="24"/>
                <w:szCs w:val="24"/>
                <w:vertAlign w:val="superscript"/>
              </w:rPr>
              <w:t>2</w:t>
            </w:r>
          </w:p>
          <w:p w:rsidR="007149B4" w:rsidRPr="006D32E9" w:rsidRDefault="007149B4" w:rsidP="003F6AA0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</w:p>
        </w:tc>
      </w:tr>
    </w:tbl>
    <w:p w:rsidR="00E94C83" w:rsidRDefault="00E94C83"/>
    <w:p w:rsidR="007149B4" w:rsidRPr="006D32E9" w:rsidRDefault="007149B4" w:rsidP="007149B4">
      <w:pPr>
        <w:pStyle w:val="a6"/>
      </w:pPr>
      <w:r w:rsidRPr="007149B4">
        <w:rPr>
          <w:vertAlign w:val="superscript"/>
        </w:rPr>
        <w:t>2</w:t>
      </w:r>
      <w:r w:rsidRPr="006D32E9">
        <w:t xml:space="preserve">При заключении договора в иностранной валюте счет на оплату биржевого сбора за регистрацию договора выставляется: </w:t>
      </w:r>
    </w:p>
    <w:p w:rsidR="000E4040" w:rsidRPr="00E86C02" w:rsidRDefault="000E4040" w:rsidP="000E4040">
      <w:pPr>
        <w:pStyle w:val="a6"/>
      </w:pPr>
      <w:r w:rsidRPr="00E86C02">
        <w:t>- в адрес Участника торгов – нерезидента в валюте договора</w:t>
      </w:r>
      <w:r w:rsidRPr="000E4040">
        <w:t xml:space="preserve"> </w:t>
      </w:r>
      <w:r w:rsidRPr="00807E9A">
        <w:t>(оплата осуществляется в валюте договора)</w:t>
      </w:r>
      <w:r w:rsidRPr="00E86C02">
        <w:t>;</w:t>
      </w:r>
    </w:p>
    <w:p w:rsidR="007149B4" w:rsidRDefault="000E4040" w:rsidP="00213B06">
      <w:pPr>
        <w:pStyle w:val="a6"/>
        <w:jc w:val="both"/>
      </w:pPr>
      <w:r w:rsidRPr="00E86C02">
        <w:t xml:space="preserve">- в адрес Участника торгов – резидента </w:t>
      </w:r>
      <w:r>
        <w:t xml:space="preserve">в рублях Российской Федерации (размер биржевого сбора рассчитывается в рублях по курсу Банка </w:t>
      </w:r>
      <w:bookmarkStart w:id="0" w:name="_GoBack"/>
      <w:bookmarkEnd w:id="0"/>
      <w:r>
        <w:t>России, установленному на дату заключения договора, оплата осуществляется в рублях Российской Федерации</w:t>
      </w:r>
      <w:r w:rsidRPr="003C0E69">
        <w:t>)</w:t>
      </w:r>
      <w:r>
        <w:t>.</w:t>
      </w:r>
    </w:p>
    <w:p w:rsidR="00B928F9" w:rsidRDefault="00B928F9"/>
    <w:p w:rsidR="00B928F9" w:rsidRDefault="00B928F9"/>
    <w:sectPr w:rsidR="00B928F9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E3" w:rsidRDefault="00F813E3" w:rsidP="00F813E3">
      <w:pPr>
        <w:spacing w:before="0" w:after="0"/>
      </w:pPr>
      <w:r>
        <w:separator/>
      </w:r>
    </w:p>
  </w:endnote>
  <w:endnote w:type="continuationSeparator" w:id="0">
    <w:p w:rsidR="00F813E3" w:rsidRDefault="00F813E3" w:rsidP="00F813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E3" w:rsidRDefault="00F813E3" w:rsidP="00F813E3">
      <w:pPr>
        <w:spacing w:before="0" w:after="0"/>
      </w:pPr>
      <w:r>
        <w:separator/>
      </w:r>
    </w:p>
  </w:footnote>
  <w:footnote w:type="continuationSeparator" w:id="0">
    <w:p w:rsidR="00F813E3" w:rsidRDefault="00F813E3" w:rsidP="00F813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4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0E4040"/>
    <w:rsid w:val="000F5871"/>
    <w:rsid w:val="00113AFA"/>
    <w:rsid w:val="00126F37"/>
    <w:rsid w:val="00135459"/>
    <w:rsid w:val="001402DC"/>
    <w:rsid w:val="00143BF7"/>
    <w:rsid w:val="00145501"/>
    <w:rsid w:val="001559F7"/>
    <w:rsid w:val="001721E8"/>
    <w:rsid w:val="00176581"/>
    <w:rsid w:val="00181711"/>
    <w:rsid w:val="0018486A"/>
    <w:rsid w:val="00196216"/>
    <w:rsid w:val="001D6136"/>
    <w:rsid w:val="00213B06"/>
    <w:rsid w:val="00215080"/>
    <w:rsid w:val="00220ECD"/>
    <w:rsid w:val="00232C01"/>
    <w:rsid w:val="00244BC3"/>
    <w:rsid w:val="00260DD8"/>
    <w:rsid w:val="002650F3"/>
    <w:rsid w:val="002714C7"/>
    <w:rsid w:val="002A632A"/>
    <w:rsid w:val="002C2B1D"/>
    <w:rsid w:val="002C6E25"/>
    <w:rsid w:val="002D226D"/>
    <w:rsid w:val="002D59FC"/>
    <w:rsid w:val="002E7FB6"/>
    <w:rsid w:val="0030569F"/>
    <w:rsid w:val="003076D3"/>
    <w:rsid w:val="00311172"/>
    <w:rsid w:val="0032152C"/>
    <w:rsid w:val="003975FC"/>
    <w:rsid w:val="0042690D"/>
    <w:rsid w:val="00430B8C"/>
    <w:rsid w:val="00444459"/>
    <w:rsid w:val="00453EAC"/>
    <w:rsid w:val="00455A00"/>
    <w:rsid w:val="0047072F"/>
    <w:rsid w:val="00472ADB"/>
    <w:rsid w:val="00475974"/>
    <w:rsid w:val="00483CAF"/>
    <w:rsid w:val="004C64B3"/>
    <w:rsid w:val="004F0814"/>
    <w:rsid w:val="004F0AEE"/>
    <w:rsid w:val="00544BA7"/>
    <w:rsid w:val="00550C3C"/>
    <w:rsid w:val="005A3F64"/>
    <w:rsid w:val="005A6574"/>
    <w:rsid w:val="005D6817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149B4"/>
    <w:rsid w:val="00741AD2"/>
    <w:rsid w:val="00747A6B"/>
    <w:rsid w:val="00765E05"/>
    <w:rsid w:val="00781B2F"/>
    <w:rsid w:val="007A4776"/>
    <w:rsid w:val="007A4FB3"/>
    <w:rsid w:val="00822B9F"/>
    <w:rsid w:val="008410A7"/>
    <w:rsid w:val="00866130"/>
    <w:rsid w:val="008A4C15"/>
    <w:rsid w:val="008D7A3C"/>
    <w:rsid w:val="00914C41"/>
    <w:rsid w:val="00936231"/>
    <w:rsid w:val="00940BFE"/>
    <w:rsid w:val="009544D7"/>
    <w:rsid w:val="00980A90"/>
    <w:rsid w:val="00994962"/>
    <w:rsid w:val="00995551"/>
    <w:rsid w:val="00995E33"/>
    <w:rsid w:val="009A3FAA"/>
    <w:rsid w:val="009A5AC1"/>
    <w:rsid w:val="009C29FA"/>
    <w:rsid w:val="009C5C80"/>
    <w:rsid w:val="009C6913"/>
    <w:rsid w:val="009D4A1F"/>
    <w:rsid w:val="00A10CCD"/>
    <w:rsid w:val="00A110A3"/>
    <w:rsid w:val="00A1666C"/>
    <w:rsid w:val="00A243AA"/>
    <w:rsid w:val="00A84084"/>
    <w:rsid w:val="00AE013E"/>
    <w:rsid w:val="00B21778"/>
    <w:rsid w:val="00B5087A"/>
    <w:rsid w:val="00B71262"/>
    <w:rsid w:val="00B74EDD"/>
    <w:rsid w:val="00B75928"/>
    <w:rsid w:val="00B8687B"/>
    <w:rsid w:val="00B9021F"/>
    <w:rsid w:val="00B928F9"/>
    <w:rsid w:val="00B93B1D"/>
    <w:rsid w:val="00BA1899"/>
    <w:rsid w:val="00BE4E56"/>
    <w:rsid w:val="00C01370"/>
    <w:rsid w:val="00C14337"/>
    <w:rsid w:val="00C735E2"/>
    <w:rsid w:val="00C81E08"/>
    <w:rsid w:val="00C865FF"/>
    <w:rsid w:val="00C95745"/>
    <w:rsid w:val="00CB6CFD"/>
    <w:rsid w:val="00CE1C1D"/>
    <w:rsid w:val="00D03F7F"/>
    <w:rsid w:val="00D71E20"/>
    <w:rsid w:val="00D867E3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94C83"/>
    <w:rsid w:val="00EB0BD1"/>
    <w:rsid w:val="00EB49A6"/>
    <w:rsid w:val="00EC6FCE"/>
    <w:rsid w:val="00EF4553"/>
    <w:rsid w:val="00EF6869"/>
    <w:rsid w:val="00F041AB"/>
    <w:rsid w:val="00F25348"/>
    <w:rsid w:val="00F5508C"/>
    <w:rsid w:val="00F646A9"/>
    <w:rsid w:val="00F65A25"/>
    <w:rsid w:val="00F813E3"/>
    <w:rsid w:val="00F938C3"/>
    <w:rsid w:val="00FC06A6"/>
    <w:rsid w:val="00FC0E0D"/>
    <w:rsid w:val="00FE2DB1"/>
    <w:rsid w:val="00FE6796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E1660"/>
  <w15:docId w15:val="{101AE941-A950-4DF1-A5F4-F2222AA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74"/>
    <w:pPr>
      <w:autoSpaceDE w:val="0"/>
      <w:autoSpaceDN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A65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5A6574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5A6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1E08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81E0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F813E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813E3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rsid w:val="00F813E3"/>
    <w:rPr>
      <w:vertAlign w:val="superscript"/>
    </w:rPr>
  </w:style>
  <w:style w:type="paragraph" w:customStyle="1" w:styleId="2">
    <w:name w:val="Стиль2"/>
    <w:basedOn w:val="a9"/>
    <w:rsid w:val="005D6817"/>
    <w:pPr>
      <w:widowControl w:val="0"/>
      <w:spacing w:before="160" w:line="360" w:lineRule="auto"/>
      <w:ind w:right="-1" w:firstLine="567"/>
      <w:jc w:val="both"/>
    </w:pPr>
    <w:rPr>
      <w:snapToGrid w:val="0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D68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Ольга Юрьевна Канчер</cp:lastModifiedBy>
  <cp:revision>17</cp:revision>
  <dcterms:created xsi:type="dcterms:W3CDTF">2019-10-09T09:50:00Z</dcterms:created>
  <dcterms:modified xsi:type="dcterms:W3CDTF">2020-07-08T15:04:00Z</dcterms:modified>
</cp:coreProperties>
</file>