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5652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03-СНП/РЭН/1-03.2015 "Зачистка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резервуаров"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      </w:t>
            </w:r>
            <w:r>
              <w:rPr>
                <w:rFonts w:eastAsia="Times New Roman"/>
              </w:rPr>
              <w:t>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>: opt@spbex.ru. Дополнительная информация (в том числе,</w:t>
            </w:r>
            <w:r>
              <w:rPr>
                <w:rFonts w:eastAsia="Times New Roman"/>
              </w:rPr>
              <w:t xml:space="preserve"> условия регистрации и участия) размещена по адресу: http://www.spbex.ru.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</w:rPr>
              <w:t>Сибнефтепровод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Сибнефтепровод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1027200789220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7201000726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hromchenkovauv@tmn.transneft.ru </w:t>
            </w: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(3452) 49-32-65; 49-32-68; 49-32-94; 20-25-97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8565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02.03.2015-20.01.2016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38 121 250.40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№2 НПС "Холмогоры" Ноябрьского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2 507 620.00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№2 ЛПДС "Западный Сургут" </w:t>
            </w:r>
            <w:proofErr w:type="spellStart"/>
            <w:r>
              <w:rPr>
                <w:rFonts w:eastAsia="Times New Roman"/>
                <w:b/>
                <w:bCs/>
              </w:rPr>
              <w:t>Сургутское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2 507 772.00 руб.</w:t>
            </w:r>
            <w:r>
              <w:rPr>
                <w:rFonts w:eastAsia="Times New Roman"/>
              </w:rPr>
              <w:t xml:space="preserve">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№14 ЛПДС "</w:t>
            </w:r>
            <w:proofErr w:type="spellStart"/>
            <w:r>
              <w:rPr>
                <w:rFonts w:eastAsia="Times New Roman"/>
                <w:b/>
                <w:bCs/>
              </w:rPr>
              <w:t>Самотлор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Нижневартовское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2 507 781.50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№8 ЛПДС "</w:t>
            </w:r>
            <w:proofErr w:type="spellStart"/>
            <w:r>
              <w:rPr>
                <w:rFonts w:eastAsia="Times New Roman"/>
                <w:b/>
                <w:bCs/>
              </w:rPr>
              <w:t>Нижневартовская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Нижневартовское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2 508 969.00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№10 ЛПДС "</w:t>
            </w:r>
            <w:proofErr w:type="spellStart"/>
            <w:r>
              <w:rPr>
                <w:rFonts w:eastAsia="Times New Roman"/>
                <w:b/>
                <w:bCs/>
              </w:rPr>
              <w:t>Нижневартовская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Нижневартовское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2 507 781.50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№6 НПС-4 ЛПДС "</w:t>
            </w:r>
            <w:proofErr w:type="spellStart"/>
            <w:r>
              <w:rPr>
                <w:rFonts w:eastAsia="Times New Roman"/>
                <w:b/>
                <w:bCs/>
              </w:rPr>
              <w:t>Урьевская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Нижневартовское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2 509 273.00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РВС-10000м3 №6 ЛПДС "</w:t>
            </w:r>
            <w:proofErr w:type="spellStart"/>
            <w:r>
              <w:rPr>
                <w:rFonts w:eastAsia="Times New Roman"/>
                <w:b/>
                <w:bCs/>
              </w:rPr>
              <w:t>Каркатеевы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Нефтеюганское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1 727 50</w:t>
            </w:r>
            <w:r>
              <w:rPr>
                <w:rFonts w:eastAsia="Times New Roman"/>
              </w:rPr>
              <w:t xml:space="preserve">8.50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РВС-10000м3 №16 ЛПДС "</w:t>
            </w:r>
            <w:proofErr w:type="spellStart"/>
            <w:r>
              <w:rPr>
                <w:rFonts w:eastAsia="Times New Roman"/>
                <w:b/>
                <w:bCs/>
              </w:rPr>
              <w:t>Каркатеевы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Нефтеюганское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1 726 273.50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№32 ЛПДС "</w:t>
            </w:r>
            <w:proofErr w:type="spellStart"/>
            <w:r>
              <w:rPr>
                <w:rFonts w:eastAsia="Times New Roman"/>
                <w:b/>
                <w:bCs/>
              </w:rPr>
              <w:t>Каркатеевы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Нефтеюганское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2 464 623.00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№14 ЛПДС "Южный Балык" </w:t>
            </w:r>
            <w:proofErr w:type="spellStart"/>
            <w:r>
              <w:rPr>
                <w:rFonts w:eastAsia="Times New Roman"/>
                <w:b/>
                <w:bCs/>
              </w:rPr>
              <w:t>Нефтеюганское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2 261 437.00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№2 НПС "</w:t>
            </w:r>
            <w:proofErr w:type="spellStart"/>
            <w:r>
              <w:rPr>
                <w:rFonts w:eastAsia="Times New Roman"/>
                <w:b/>
                <w:bCs/>
              </w:rPr>
              <w:t>Красноленинская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2 509 263.50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№1 ЛПДС "</w:t>
            </w:r>
            <w:proofErr w:type="spellStart"/>
            <w:r>
              <w:rPr>
                <w:rFonts w:eastAsia="Times New Roman"/>
                <w:b/>
                <w:bCs/>
              </w:rPr>
              <w:t>Конда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</w:t>
            </w:r>
            <w:r>
              <w:rPr>
                <w:rFonts w:eastAsia="Times New Roman"/>
                <w:b/>
                <w:bCs/>
              </w:rPr>
              <w:t>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2 507 791.00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РВС-10000м3 №9 ЛПДС "</w:t>
            </w:r>
            <w:proofErr w:type="spellStart"/>
            <w:r>
              <w:rPr>
                <w:rFonts w:eastAsia="Times New Roman"/>
                <w:b/>
                <w:bCs/>
              </w:rPr>
              <w:t>Шаим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1 734 320.00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№2 ЛПДС "Демьянское" Тобольское </w:t>
            </w:r>
            <w:r>
              <w:rPr>
                <w:rFonts w:eastAsia="Times New Roman"/>
                <w:b/>
                <w:bCs/>
              </w:rPr>
              <w:t>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2 200 789.00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№5 ЛПДС "</w:t>
            </w:r>
            <w:proofErr w:type="spellStart"/>
            <w:r>
              <w:rPr>
                <w:rFonts w:eastAsia="Times New Roman"/>
                <w:b/>
                <w:bCs/>
              </w:rPr>
              <w:t>Торгили</w:t>
            </w:r>
            <w:proofErr w:type="spellEnd"/>
            <w:r>
              <w:rPr>
                <w:rFonts w:eastAsia="Times New Roman"/>
                <w:b/>
                <w:bCs/>
              </w:rPr>
              <w:t>" Тюменское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2 200 532.50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РВС-20000м3 №8 ЛПДС "</w:t>
            </w:r>
            <w:proofErr w:type="spellStart"/>
            <w:r>
              <w:rPr>
                <w:rFonts w:eastAsia="Times New Roman"/>
                <w:b/>
                <w:bCs/>
              </w:rPr>
              <w:t>Торгили</w:t>
            </w:r>
            <w:proofErr w:type="spellEnd"/>
            <w:r>
              <w:rPr>
                <w:rFonts w:eastAsia="Times New Roman"/>
                <w:b/>
                <w:bCs/>
              </w:rPr>
              <w:t>" Тюменское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2 200 437.50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РВС-5000м3 №5 НПС </w:t>
            </w:r>
            <w:r>
              <w:rPr>
                <w:rFonts w:eastAsia="Times New Roman"/>
                <w:b/>
                <w:bCs/>
              </w:rPr>
              <w:lastRenderedPageBreak/>
              <w:t>"Тюмень-3" Тюменское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769 549.40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</w:t>
            </w:r>
            <w:r>
              <w:rPr>
                <w:rFonts w:eastAsia="Times New Roman"/>
                <w:b/>
                <w:bCs/>
              </w:rPr>
              <w:t xml:space="preserve">Зачистка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 резервуара РВС-5000м3 №4 НПС "Вагай" </w:t>
            </w:r>
            <w:proofErr w:type="spellStart"/>
            <w:r>
              <w:rPr>
                <w:rFonts w:eastAsia="Times New Roman"/>
                <w:b/>
                <w:bCs/>
              </w:rPr>
              <w:t>Ишимское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769 528.50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 w:rsidP="00E056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E05628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.11.2014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Сибнефтепровод</w:t>
            </w:r>
            <w:proofErr w:type="spellEnd"/>
            <w:r>
              <w:rPr>
                <w:rFonts w:eastAsia="Times New Roman"/>
              </w:rPr>
              <w:t xml:space="preserve">", 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</w:t>
            </w:r>
            <w:r>
              <w:rPr>
                <w:rFonts w:eastAsia="Times New Roman"/>
              </w:rPr>
              <w:t xml:space="preserve">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</w:t>
            </w:r>
            <w:r>
              <w:rPr>
                <w:rFonts w:eastAsia="Times New Roman"/>
              </w:rPr>
              <w:t xml:space="preserve">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 w:rsidP="00E056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E05628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.11.2014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26.01.2015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8565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1856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Критерии выбора победителя указаны в документации о </w:t>
            </w:r>
            <w:r>
              <w:rPr>
                <w:rFonts w:eastAsia="Times New Roman"/>
              </w:rPr>
              <w:lastRenderedPageBreak/>
              <w:t>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Документация о закупке (часть документации о закупке), содержащая коммерческую тайну, а так же иную информацию, дост</w:t>
            </w:r>
            <w:r>
              <w:rPr>
                <w:rFonts w:eastAsia="Times New Roman"/>
              </w:rPr>
              <w:t xml:space="preserve">уп к которой ограничен федеральными законами (информация ограниченного доступа), выдается участнику закупки после подписания соглашения о неразглашении информации и соответствующего акта приема-передачи.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</w:t>
            </w:r>
            <w:r>
              <w:rPr>
                <w:rFonts w:eastAsia="Times New Roman"/>
              </w:rPr>
              <w:t>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</w:t>
            </w:r>
            <w:r>
              <w:rPr>
                <w:rFonts w:eastAsia="Times New Roman"/>
              </w:rPr>
              <w:t>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185652">
      <w:pPr>
        <w:rPr>
          <w:rFonts w:eastAsia="Times New Roman"/>
        </w:rPr>
      </w:pPr>
    </w:p>
    <w:p w:rsidR="00E05628" w:rsidRDefault="00E05628">
      <w:pPr>
        <w:rPr>
          <w:rFonts w:eastAsia="Times New Roman"/>
        </w:rPr>
      </w:pPr>
    </w:p>
    <w:p w:rsidR="00E05628" w:rsidRDefault="00E05628">
      <w:pPr>
        <w:rPr>
          <w:rFonts w:eastAsia="Times New Roman"/>
        </w:rPr>
      </w:pPr>
    </w:p>
    <w:p w:rsidR="00E05628" w:rsidRDefault="00E05628" w:rsidP="00E05628">
      <w:pPr>
        <w:rPr>
          <w:rFonts w:eastAsia="Times New Roman"/>
        </w:rPr>
      </w:pPr>
      <w:r>
        <w:rPr>
          <w:rFonts w:eastAsia="Times New Roman"/>
        </w:rPr>
        <w:t>Примечание:</w:t>
      </w:r>
    </w:p>
    <w:p w:rsidR="00E05628" w:rsidRDefault="00E05628" w:rsidP="00E05628">
      <w:r w:rsidRPr="00DC604F">
        <w:t>Закупка отражена в плане закупки ОСТ</w:t>
      </w:r>
      <w:r w:rsidR="00185652">
        <w:t xml:space="preserve"> 2014 г.</w:t>
      </w:r>
      <w:r w:rsidRPr="00DC604F">
        <w:t>,</w:t>
      </w:r>
    </w:p>
    <w:p w:rsidR="00E05628" w:rsidRDefault="00185652" w:rsidP="00E05628">
      <w:r>
        <w:t xml:space="preserve">Версия </w:t>
      </w:r>
      <w:r w:rsidRPr="00185652">
        <w:t>97 от 29.10.2014</w:t>
      </w:r>
      <w:r>
        <w:t xml:space="preserve"> г.</w:t>
      </w:r>
      <w:r w:rsidR="00E05628" w:rsidRPr="00DC604F">
        <w:t>,</w:t>
      </w:r>
    </w:p>
    <w:p w:rsidR="00E05628" w:rsidRPr="00DC604F" w:rsidRDefault="00E05628" w:rsidP="00E05628">
      <w:pPr>
        <w:rPr>
          <w:rFonts w:eastAsia="Times New Roman"/>
        </w:rPr>
      </w:pPr>
      <w:proofErr w:type="spellStart"/>
      <w:r w:rsidRPr="00DC604F">
        <w:t>п.</w:t>
      </w:r>
      <w:r>
        <w:t>п</w:t>
      </w:r>
      <w:proofErr w:type="spellEnd"/>
      <w:r>
        <w:t>.</w:t>
      </w:r>
      <w:r w:rsidRPr="00DC604F">
        <w:t xml:space="preserve"> </w:t>
      </w:r>
      <w:r w:rsidR="00185652">
        <w:t>93-110</w:t>
      </w:r>
    </w:p>
    <w:p w:rsidR="00E05628" w:rsidRDefault="00E05628" w:rsidP="00E05628">
      <w:pPr>
        <w:rPr>
          <w:rFonts w:eastAsia="Times New Roman"/>
        </w:rPr>
      </w:pPr>
    </w:p>
    <w:p w:rsidR="00E05628" w:rsidRDefault="00E05628">
      <w:pPr>
        <w:rPr>
          <w:rFonts w:eastAsia="Times New Roman"/>
        </w:rPr>
      </w:pPr>
      <w:bookmarkStart w:id="0" w:name="_GoBack"/>
      <w:bookmarkEnd w:id="0"/>
    </w:p>
    <w:sectPr w:rsidR="00E0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6D07"/>
    <w:rsid w:val="00185652"/>
    <w:rsid w:val="00B86D07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КАЗАК Марина Александровна</cp:lastModifiedBy>
  <cp:revision>2</cp:revision>
  <dcterms:created xsi:type="dcterms:W3CDTF">2014-10-29T10:46:00Z</dcterms:created>
  <dcterms:modified xsi:type="dcterms:W3CDTF">2014-10-29T10:46:00Z</dcterms:modified>
</cp:coreProperties>
</file>