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3246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D4BAA6F-8F16-48D6-85DC-8400FE4C47A1}"/>
          <w:text/>
        </w:sdtPr>
        <w:sdtContent>
          <w:r w:rsidR="00AB772E">
            <w:t>Лот № А-13.42.14 "Автотранспортная техника (экскаваторы-амфибии)"</w:t>
          </w:r>
        </w:sdtContent>
      </w:sdt>
    </w:p>
    <w:p w:rsidR="003B252E" w:rsidRPr="007C2385" w:rsidRDefault="00D3246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D4BAA6F-8F16-48D6-85DC-8400FE4C47A1}"/>
          <w:text/>
        </w:sdtPr>
        <w:sdtContent>
          <w:r w:rsidR="00AB772E">
            <w:t>5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D4BAA6F-8F16-48D6-85DC-8400FE4C47A1}"/>
          <w:text/>
        </w:sdtPr>
        <w:sdtContent>
          <w:r w:rsidR="00AB772E">
            <w:t>2</w:t>
          </w:r>
          <w:r w:rsidR="00942423">
            <w:rPr>
              <w:lang w:val="en-US"/>
            </w:rPr>
            <w:t>59</w:t>
          </w:r>
          <w:proofErr w:type="gramStart"/>
          <w:r w:rsidR="00942423">
            <w:rPr>
              <w:lang w:val="en-US"/>
            </w:rPr>
            <w:t>/</w:t>
          </w:r>
          <w:r w:rsidR="00942423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D4BAA6F-8F16-48D6-85DC-8400FE4C47A1}"/>
        <w:text/>
      </w:sdtPr>
      <w:sdtContent>
        <w:p w:rsidR="004D4484" w:rsidRPr="004D4484" w:rsidRDefault="00AB772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05.03.2014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D4BAA6F-8F16-48D6-85DC-8400FE4C47A1}"/>
          <w:text/>
        </w:sdtPr>
        <w:sdtContent>
          <w:r w:rsidR="00AB772E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D4BAA6F-8F16-48D6-85DC-8400FE4C47A1}"/>
          <w:text/>
        </w:sdtPr>
        <w:sdtContent>
          <w:r w:rsidR="00AB772E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D4BAA6F-8F16-48D6-85DC-8400FE4C47A1}"/>
          <w:text/>
        </w:sdtPr>
        <w:sdtContent>
          <w:r w:rsidR="00AB772E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3246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D4BAA6F-8F16-48D6-85DC-8400FE4C47A1}"/>
                <w:text/>
              </w:sdtPr>
              <w:sdtContent>
                <w:r w:rsidR="00AB772E">
                  <w:rPr>
                    <w:b/>
                    <w:sz w:val="24"/>
                    <w:szCs w:val="24"/>
                  </w:rPr>
                  <w:t>Лот № А-13.42.14 "Автотранспортная техника (экскаваторы-амфибии)"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D4BAA6F-8F16-48D6-85DC-8400FE4C47A1}"/>
              <w:text/>
            </w:sdtPr>
            <w:sdtContent>
              <w:p w:rsidR="00653A66" w:rsidRPr="00AB09E5" w:rsidRDefault="00AB772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47253389,82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D4BAA6F-8F16-48D6-85DC-8400FE4C47A1}"/>
              <w:text/>
            </w:sdtPr>
            <w:sdtContent>
              <w:p w:rsidR="00653A66" w:rsidRPr="00AB09E5" w:rsidRDefault="00AB772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55759000,00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666CF" w:rsidRPr="002D65D4" w:rsidRDefault="001666CF" w:rsidP="001666CF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1666CF" w:rsidRDefault="001666CF" w:rsidP="001666CF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1666CF" w:rsidRDefault="001666CF" w:rsidP="001666CF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12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Theme="minorHAnsi" w:hAnsiTheme="minorHAns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1666C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D4BAA6F-8F16-48D6-85DC-8400FE4C47A1}"/>
              <w:text/>
            </w:sdtPr>
            <w:sdtContent>
              <w:p w:rsidR="00AB09E5" w:rsidRPr="002E5894" w:rsidRDefault="00AB77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"Управляющая компания "ТЕХСТРОЙКОНТРАКТ""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D4BAA6F-8F16-48D6-85DC-8400FE4C47A1}"/>
              <w:text/>
            </w:sdtPr>
            <w:sdtContent>
              <w:p w:rsidR="00AB09E5" w:rsidRPr="002E5894" w:rsidRDefault="00AB772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125040, г. Москва, ул. Верхняя д.34, 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D4BAA6F-8F16-48D6-85DC-8400FE4C47A1}"/>
                <w:text/>
              </w:sdtPr>
              <w:sdtContent>
                <w:r w:rsidR="00AB772E">
                  <w:rPr>
                    <w:sz w:val="24"/>
                    <w:szCs w:val="24"/>
                  </w:rPr>
                  <w:t>4401104325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D4BAA6F-8F16-48D6-85DC-8400FE4C47A1}"/>
                <w:text/>
              </w:sdtPr>
              <w:sdtContent>
                <w:r w:rsidR="00AB772E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246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47253379,82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Сорок семь миллионов двести пятьдесят три тысячи триста семьдесят девять рублей 82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246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8505608,36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восемь миллионов пятьсот пять тысяч шестьсот восемь рублей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3246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55758988,18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D4BAA6F-8F16-48D6-85DC-8400FE4C47A1}"/>
                <w:text/>
              </w:sdtPr>
              <w:sdtContent>
                <w:r w:rsidR="00AB772E">
                  <w:rPr>
                    <w:iCs/>
                    <w:color w:val="000000"/>
                    <w:sz w:val="24"/>
                    <w:szCs w:val="24"/>
                  </w:rPr>
                  <w:t>пятьдесят пять миллионов семьсот пятьдесят восемь тысяч девятьсот восемьдесят восемь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D4BAA6F-8F16-48D6-85DC-8400FE4C47A1}"/>
                <w:text/>
              </w:sdtPr>
              <w:sdtContent>
                <w:proofErr w:type="spellStart"/>
                <w:r w:rsidR="00AB772E">
                  <w:rPr>
                    <w:sz w:val="24"/>
                    <w:szCs w:val="24"/>
                  </w:rPr>
                  <w:t>Пиндак</w:t>
                </w:r>
                <w:proofErr w:type="spellEnd"/>
                <w:r w:rsidR="00AB772E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24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24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66C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66CF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6F68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2423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772E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246C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76022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7602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А-13.42.14 "Автотранспортная техника (экскаваторы-амфибии)"</LotDesctiption>
    <UpLimitWithoutNDS>47253389,82</UpLimitWithoutNDS>
    <UpLimitWithNDS>55759000,00</UpLimitWithNDS>
    <SessionStartTime>14:00</SessionStartTime>
    <SessionEndTime>15:00</SessionEndTime>
    <SessionEnd>05.03.2014 г. 15:00 ч.</SessionEnd>
    <InvitedUsersCount>1</InvitedUsersCount>
  </LotInfo>
  <Company>
    <CompanyName>ООО "Управляющая компания "ТЕХСТРОЙКОНТРАКТ""</CompanyName>
    <CompanyPresident>Пиндак Сергей Николаевич</CompanyPresident>
    <Date>5 марта 2014 г.</Date>
    <SubNumber>259/И</SubNumber>
    <Time>15 час. 00 мин.</Time>
    <OrganisationName>ООО "Управляющая компания "ТЕХСТРОЙКОНТРАКТ""</OrganisationName>
    <OrganisationAdres>125040, г. Москва, ул. Верхняя д.34,  строение 1</OrganisationAdres>
    <INN>4401104325</INN>
    <KPP>771401001</KPP>
    <CurrentAccount/>
    <BankName/>
    <CorrespondentAccount/>
    <BIK/>
    <Phone>+7 (495) 662-662-3</Phone>
    <Fax>+7 (495) 662-662-3</Fax>
    <Email/>
    <AmountWithoutNDS>47253379,82</AmountWithoutNDS>
    <AmountWithoutNDSStr>Сорок семь миллионов двести пятьдесят три тысячи триста семьдесят девять рублей 82 копейки</AmountWithoutNDSStr>
    <PecentOfNDS>18,00</PecentOfNDS>
    <NDS>8505608,36</NDS>
    <NDSStr>восемь миллионов пятьсот пять тысяч шестьсот восемь рублей 36 копеек</NDSStr>
    <Sum>55758988,18</Sum>
    <SumStr>пятьдесят пять миллионов семьсот пятьдесят восемь тысяч девятьсот восемьдесят восемь рублей 18 копеек</SumStr>
  </Company>
</root>
</file>

<file path=customXml/itemProps1.xml><?xml version="1.0" encoding="utf-8"?>
<ds:datastoreItem xmlns:ds="http://schemas.openxmlformats.org/officeDocument/2006/customXml" ds:itemID="{BD4BAA6F-8F16-48D6-85DC-8400FE4C47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2014-03-05T11:11:00Z</cp:lastPrinted>
  <dcterms:created xsi:type="dcterms:W3CDTF">2014-03-05T11:11:00Z</dcterms:created>
  <dcterms:modified xsi:type="dcterms:W3CDTF">2014-03-05T11:12:00Z</dcterms:modified>
</cp:coreProperties>
</file>