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4DA7">
      <w:pPr>
        <w:spacing w:before="100" w:beforeAutospacing="1" w:after="100" w:afterAutospacing="1"/>
        <w:jc w:val="center"/>
      </w:pPr>
      <w:bookmarkStart w:id="0" w:name="_GoBack"/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45-СНП/ТПР/13-05.2014 "Н. Холмогоры -Клин 1220 мм 213-328 км. ВЛ-10 кВ на у-ке 213-296 км н/пр Х-К. ВЛ-10 кВ Н.Х. -З.Сургут от РП 10кВ до 248. </w:t>
            </w:r>
            <w:r>
              <w:rPr>
                <w:rFonts w:eastAsia="Times New Roman"/>
                <w:b/>
                <w:bCs/>
              </w:rPr>
              <w:t xml:space="preserve">Перенос участка на 288 км. Сургутское УМН. Реконструкция."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</w:t>
            </w:r>
            <w:r>
              <w:rPr>
                <w:rFonts w:eastAsia="Times New Roman"/>
              </w:rPr>
              <w:t xml:space="preserve">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"Сибнефтепровод"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"Сибнефтепровод"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1027200789220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7201000726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г.Тюмень, ул. Республики, д.139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г.Тюмень, ул. Республики, д.139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hromchenkovauv@tmn.transneft.ru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(3452) 49-32-65; 49-32-68; 49-32-94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Доп.сведения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Строительно - монтажные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74DA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15.05.2014-28.11.2014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52 930 020.00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«Н. Холмогоры-Клин 1220 мм 213-328 км. ВЛ-10 кВ на у-ке 213-296 км н/пр Х-К. ВЛ-</w:t>
            </w:r>
            <w:r>
              <w:rPr>
                <w:rFonts w:eastAsia="Times New Roman"/>
                <w:b/>
                <w:bCs/>
              </w:rPr>
              <w:lastRenderedPageBreak/>
              <w:t>10 кВ Н.Х. -З.Сургут от РП 10кВ до 248. Перенос участка на 288 км. Сургутское УМН. Реконструкция.»: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52 930 0</w:t>
            </w:r>
            <w:r>
              <w:rPr>
                <w:rFonts w:eastAsia="Times New Roman"/>
              </w:rPr>
              <w:t xml:space="preserve">20.00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22.11.2013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ОАО "Сибнефтепровод", 625048, Россия, г.Тюмень, ул. Республики, д.139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</w:t>
            </w:r>
            <w:r>
              <w:rPr>
                <w:rFonts w:eastAsia="Times New Roman"/>
                <w:b/>
                <w:bCs/>
              </w:rPr>
              <w:t>ментации о закупке</w:t>
            </w:r>
            <w:r>
              <w:rPr>
                <w:rFonts w:eastAsia="Times New Roman"/>
              </w:rPr>
              <w:t xml:space="preserve"> Документация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</w:t>
            </w:r>
            <w:r>
              <w:rPr>
                <w:rFonts w:eastAsia="Times New Roman"/>
                <w:b/>
                <w:bCs/>
              </w:rPr>
              <w:t>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22.11.2013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26.11.2013 в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24.01.2014 18:00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74DA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74D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</w:t>
            </w:r>
            <w:r>
              <w:rPr>
                <w:rFonts w:eastAsia="Times New Roman"/>
              </w:rPr>
              <w:lastRenderedPageBreak/>
              <w:t xml:space="preserve">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</w:t>
            </w:r>
            <w:r>
              <w:rPr>
                <w:rFonts w:eastAsia="Times New Roman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</w:t>
            </w:r>
            <w:r>
              <w:rPr>
                <w:rFonts w:eastAsia="Times New Roman"/>
              </w:rPr>
              <w:t xml:space="preserve">действующим законодательством Российской Федерации. Для претендентов, получивших документацию о закупке, еженедельно по средам в 13.00 (мск) проводятся конференции по вопросам проведения закупок. </w:t>
            </w:r>
          </w:p>
        </w:tc>
      </w:tr>
      <w:bookmarkEnd w:id="0"/>
    </w:tbl>
    <w:p w:rsidR="00000000" w:rsidRDefault="00074DA7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3161"/>
    <w:rsid w:val="00074DA7"/>
    <w:rsid w:val="00E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2013-10-31T06:13:00Z</dcterms:created>
  <dcterms:modified xsi:type="dcterms:W3CDTF">2013-10-31T06:13:00Z</dcterms:modified>
</cp:coreProperties>
</file>