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4718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5EF3999-F897-4CEF-97F3-FD6B904203E7}"/>
          <w:text/>
        </w:sdtPr>
        <w:sdtContent>
          <w:r w:rsidR="00EE283C">
            <w:t>Лот № А-3.17.14 «Запорная арматура (задвижки клиновые DN &gt; 250мм)»</w:t>
          </w:r>
        </w:sdtContent>
      </w:sdt>
    </w:p>
    <w:p w:rsidR="003B252E" w:rsidRPr="007C2385" w:rsidRDefault="00A4718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5EF3999-F897-4CEF-97F3-FD6B904203E7}"/>
          <w:text/>
        </w:sdtPr>
        <w:sdtContent>
          <w:r w:rsidR="00EE283C">
            <w:t>6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5EF3999-F897-4CEF-97F3-FD6B904203E7}"/>
          <w:text/>
        </w:sdtPr>
        <w:sdtContent>
          <w:r w:rsidR="00267890">
            <w:rPr>
              <w:lang w:val="en-US"/>
            </w:rPr>
            <w:t>58</w:t>
          </w:r>
          <w:proofErr w:type="gramStart"/>
          <w:r w:rsidR="00267890">
            <w:rPr>
              <w:lang w:val="en-US"/>
            </w:rPr>
            <w:t>/</w:t>
          </w:r>
          <w:r w:rsidR="00267890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5EF3999-F897-4CEF-97F3-FD6B904203E7}"/>
        <w:text/>
      </w:sdtPr>
      <w:sdtContent>
        <w:p w:rsidR="004D4484" w:rsidRPr="004D4484" w:rsidRDefault="00EE283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5EF3999-F897-4CEF-97F3-FD6B904203E7}"/>
          <w:text/>
        </w:sdtPr>
        <w:sdtContent>
          <w:r w:rsidR="00EE283C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5EF3999-F897-4CEF-97F3-FD6B904203E7}"/>
          <w:text/>
        </w:sdtPr>
        <w:sdtContent>
          <w:r w:rsidR="00EE283C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5EF3999-F897-4CEF-97F3-FD6B904203E7}"/>
          <w:text/>
        </w:sdtPr>
        <w:sdtContent>
          <w:r w:rsidR="00EE283C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4718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5EF3999-F897-4CEF-97F3-FD6B904203E7}"/>
                <w:text/>
              </w:sdtPr>
              <w:sdtContent>
                <w:r w:rsidR="00EE283C">
                  <w:rPr>
                    <w:b/>
                    <w:sz w:val="24"/>
                    <w:szCs w:val="24"/>
                  </w:rPr>
                  <w:t>Лот № А-3.17.14 «Запорная арматура (задвижки клиновые DN &gt; 250мм)»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5EF3999-F897-4CEF-97F3-FD6B904203E7}"/>
              <w:text/>
            </w:sdtPr>
            <w:sdtContent>
              <w:p w:rsidR="00653A66" w:rsidRPr="00AB09E5" w:rsidRDefault="00EE283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102043559,31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5EF3999-F897-4CEF-97F3-FD6B904203E7}"/>
              <w:text/>
            </w:sdtPr>
            <w:sdtContent>
              <w:p w:rsidR="00653A66" w:rsidRPr="00AB09E5" w:rsidRDefault="00EE283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120411400,00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67890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67890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5EF3999-F897-4CEF-97F3-FD6B904203E7}"/>
              <w:text/>
            </w:sdtPr>
            <w:sdtContent>
              <w:p w:rsidR="00AB09E5" w:rsidRPr="002E5894" w:rsidRDefault="00EE283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5EF3999-F897-4CEF-97F3-FD6B904203E7}"/>
              <w:text/>
            </w:sdtPr>
            <w:sdtContent>
              <w:p w:rsidR="00AB09E5" w:rsidRPr="002E5894" w:rsidRDefault="00EE283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5EF3999-F897-4CEF-97F3-FD6B904203E7}"/>
                <w:text/>
              </w:sdtPr>
              <w:sdtContent>
                <w:r w:rsidR="00EE283C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5EF3999-F897-4CEF-97F3-FD6B904203E7}"/>
                <w:text/>
              </w:sdtPr>
              <w:sdtContent>
                <w:r w:rsidR="00EE283C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71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101000000,00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Сто один миллион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71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18180000,00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восемнадцать миллионов сто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71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119180000,00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сто девятнадцать миллионов сто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5EF3999-F897-4CEF-97F3-FD6B904203E7}"/>
                <w:text/>
              </w:sdtPr>
              <w:sdtContent>
                <w:r w:rsidR="00EE283C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5EF3999-F897-4CEF-97F3-FD6B904203E7}"/>
              <w:text/>
            </w:sdtPr>
            <w:sdtContent>
              <w:p w:rsidR="00AB09E5" w:rsidRPr="002E5894" w:rsidRDefault="00EE283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5EF3999-F897-4CEF-97F3-FD6B904203E7}"/>
              <w:text/>
            </w:sdtPr>
            <w:sdtContent>
              <w:p w:rsidR="00AB09E5" w:rsidRPr="002E5894" w:rsidRDefault="00EE283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5EF3999-F897-4CEF-97F3-FD6B904203E7}"/>
                <w:text/>
              </w:sdtPr>
              <w:sdtContent>
                <w:r w:rsidR="00EE283C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5EF3999-F897-4CEF-97F3-FD6B904203E7}"/>
                <w:text/>
              </w:sdtPr>
              <w:sdtContent>
                <w:r w:rsidR="00EE283C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471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101179000,00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Сто один миллион сто 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471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18212220,00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двести двенадцать тысяч двести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471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119391220,00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5EF3999-F897-4CEF-97F3-FD6B904203E7}"/>
                <w:text/>
              </w:sdtPr>
              <w:sdtContent>
                <w:r w:rsidR="00EE283C">
                  <w:rPr>
                    <w:iCs/>
                    <w:color w:val="000000"/>
                    <w:sz w:val="24"/>
                    <w:szCs w:val="24"/>
                  </w:rPr>
                  <w:t>сто девятнадцать миллионов триста девяносто одна тысяча двести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5EF3999-F897-4CEF-97F3-FD6B904203E7}"/>
                <w:text/>
              </w:sdtPr>
              <w:sdtContent>
                <w:r w:rsidR="00EE283C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651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471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471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365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651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67890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7182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283C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B713F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B713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А-3.17.14 «Запорная арматура (задвижки клиновые DN &gt; 250мм)»</LotDesctiption>
    <UpLimitWithoutNDS>102043559,31</UpLimitWithoutNDS>
    <UpLimitWithNDS>120411400,00</UpLimitWithNDS>
    <SessionStartTime>10:00</SessionStartTime>
    <SessionEndTime>11:00</SessionEndTime>
    <SessionEnd>06.08.2013 г. 11:00 ч.</SessionEnd>
    <InvitedUsersCount>3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6 августа 2013 г.</Date>
    <SubNumber>58/И</SubNumber>
    <Time>11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101000000,00</AmountWithoutNDS>
    <AmountWithoutNDSStr>Сто один миллион рублей 00 копеек</AmountWithoutNDSStr>
    <PecentOfNDS>18,00</PecentOfNDS>
    <NDS>18180000,00</NDS>
    <NDSStr>восемнадцать миллионов сто восемьдесят тысяч рублей 00 копеек</NDSStr>
    <Sum>119180000,00</Sum>
    <SumStr>сто девятнадцать миллионов сто восемьдесят тысяч рублей 00 копеек</SumStr>
  </Company>
  <Company>
    <CompanyName>ООО "ТД Промарматура"</CompanyName>
    <CompanyPresident>Зарубин Сергей Николаевич</CompanyPresident>
    <Date>6 августа 2013 г.</Date>
    <SubNumber>2</SubNumber>
    <Time>11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101179000,00</AmountWithoutNDS>
    <AmountWithoutNDSStr>Сто один миллион сто семьдесят девять тысяч рублей 00 копеек</AmountWithoutNDSStr>
    <PecentOfNDS>18,00</PecentOfNDS>
    <NDS>18212220,00</NDS>
    <NDSStr>восемнадцать миллионов двести двенадцать тысяч двести двадцать рублей 00 копеек</NDSStr>
    <Sum>119391220,00</Sum>
    <SumStr>сто девятнадцать миллионов триста девяносто одна тысяча двести двадцать рублей 00 копеек</SumStr>
  </Company>
</root>
</file>

<file path=customXml/itemProps1.xml><?xml version="1.0" encoding="utf-8"?>
<ds:datastoreItem xmlns:ds="http://schemas.openxmlformats.org/officeDocument/2006/customXml" ds:itemID="{B5EF3999-F897-4CEF-97F3-FD6B90420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2013-08-06T07:06:00Z</dcterms:created>
  <dcterms:modified xsi:type="dcterms:W3CDTF">2013-08-06T07:06:00Z</dcterms:modified>
</cp:coreProperties>
</file>