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A1745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4F2505" w:rsidRPr="00DF3FE0">
        <w:rPr>
          <w:rFonts w:ascii="Times New Roman" w:hAnsi="Times New Roman"/>
          <w:b/>
          <w:sz w:val="24"/>
          <w:szCs w:val="24"/>
        </w:rPr>
        <w:t xml:space="preserve">техническому обслуживанию и ремонту автомобилей марок </w:t>
      </w:r>
      <w:r w:rsidR="004F2505" w:rsidRPr="00DF3FE0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4F2505" w:rsidRPr="00DF3FE0">
        <w:rPr>
          <w:rFonts w:ascii="Times New Roman" w:hAnsi="Times New Roman"/>
          <w:b/>
          <w:sz w:val="24"/>
          <w:szCs w:val="24"/>
        </w:rPr>
        <w:t xml:space="preserve"> и </w:t>
      </w:r>
      <w:r w:rsidR="004F2505" w:rsidRPr="00DF3FE0">
        <w:rPr>
          <w:rFonts w:ascii="Times New Roman" w:hAnsi="Times New Roman"/>
          <w:b/>
          <w:sz w:val="24"/>
          <w:szCs w:val="24"/>
          <w:lang w:val="en-US"/>
        </w:rPr>
        <w:t>Lexus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организаций системы ОАО "АК "Транснефть" – ООО «Балтийские магистральные нефтепроводы 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д.11/2.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4D6592" w:rsidRDefault="00D50851" w:rsidP="004D6592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DF3FE0" w:rsidRDefault="00D50851" w:rsidP="007A1745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4D65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3FE0" w:rsidRPr="00DF3FE0">
        <w:rPr>
          <w:rFonts w:ascii="Times New Roman" w:hAnsi="Times New Roman"/>
          <w:sz w:val="24"/>
          <w:szCs w:val="24"/>
        </w:rPr>
        <w:t xml:space="preserve">оказание услуг по техническому обслуживанию и ремонту автомобилей марок </w:t>
      </w:r>
      <w:r w:rsidR="00DF3FE0" w:rsidRPr="00DF3FE0">
        <w:rPr>
          <w:rFonts w:ascii="Times New Roman" w:hAnsi="Times New Roman"/>
          <w:sz w:val="24"/>
          <w:szCs w:val="24"/>
          <w:lang w:val="en-US"/>
        </w:rPr>
        <w:t>Toyota</w:t>
      </w:r>
      <w:r w:rsidR="00DF3FE0" w:rsidRPr="00DF3FE0">
        <w:rPr>
          <w:rFonts w:ascii="Times New Roman" w:hAnsi="Times New Roman"/>
          <w:sz w:val="24"/>
          <w:szCs w:val="24"/>
        </w:rPr>
        <w:t xml:space="preserve"> и </w:t>
      </w:r>
      <w:r w:rsidR="00DF3FE0" w:rsidRPr="00DF3FE0">
        <w:rPr>
          <w:rFonts w:ascii="Times New Roman" w:hAnsi="Times New Roman"/>
          <w:sz w:val="24"/>
          <w:szCs w:val="24"/>
          <w:lang w:val="en-US"/>
        </w:rPr>
        <w:t>Lexus</w:t>
      </w:r>
      <w:r w:rsidR="00DF3FE0" w:rsidRPr="00DF3FE0">
        <w:rPr>
          <w:rFonts w:ascii="Times New Roman" w:hAnsi="Times New Roman"/>
          <w:sz w:val="24"/>
          <w:szCs w:val="24"/>
        </w:rPr>
        <w:t xml:space="preserve"> АУП ООО «Балтнефтепровод»</w:t>
      </w:r>
    </w:p>
    <w:p w:rsidR="00DF3FE0" w:rsidRPr="00DF3FE0" w:rsidRDefault="00D50851" w:rsidP="007A1745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DF3FE0">
        <w:rPr>
          <w:rFonts w:ascii="Times New Roman" w:hAnsi="Times New Roman"/>
          <w:b/>
          <w:sz w:val="24"/>
          <w:szCs w:val="24"/>
          <w:lang w:eastAsia="en-US"/>
        </w:rPr>
        <w:t>14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D6592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DF3FE0" w:rsidRPr="00DF3FE0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казание услуг по техническому обслуживанию и ремонту автомобилей марок </w:t>
      </w:r>
      <w:r w:rsidR="00DF3FE0" w:rsidRPr="00DF3FE0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 и </w:t>
      </w:r>
      <w:r w:rsidR="00DF3FE0" w:rsidRPr="00DF3FE0">
        <w:rPr>
          <w:rFonts w:ascii="Times New Roman" w:hAnsi="Times New Roman"/>
          <w:b/>
          <w:sz w:val="24"/>
          <w:szCs w:val="24"/>
          <w:lang w:val="en-US"/>
        </w:rPr>
        <w:t>Lexus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 АУП ООО «Балтнефтепровод»</w:t>
      </w:r>
    </w:p>
    <w:p w:rsidR="00D50851" w:rsidRPr="00BF04FB" w:rsidRDefault="00D50851" w:rsidP="007A1745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CC05CD">
        <w:rPr>
          <w:rFonts w:ascii="Times New Roman" w:hAnsi="Times New Roman"/>
          <w:sz w:val="24"/>
          <w:szCs w:val="24"/>
          <w:lang w:eastAsia="en-US"/>
        </w:rPr>
        <w:t xml:space="preserve"> с момента подписания договора 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– декабрь </w:t>
      </w:r>
      <w:r w:rsidRPr="00BF04FB">
        <w:rPr>
          <w:rFonts w:ascii="Times New Roman" w:hAnsi="Times New Roman"/>
          <w:sz w:val="24"/>
          <w:szCs w:val="24"/>
          <w:lang w:eastAsia="en-US"/>
        </w:rPr>
        <w:t>.2013 г.</w:t>
      </w:r>
    </w:p>
    <w:p w:rsidR="004A1933" w:rsidRDefault="00700818" w:rsidP="007A1745">
      <w:pPr>
        <w:pStyle w:val="a3"/>
        <w:keepNext/>
        <w:widowControl w:val="0"/>
        <w:spacing w:after="0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F3FE0" w:rsidRPr="00DF3FE0">
        <w:rPr>
          <w:rFonts w:ascii="Times New Roman" w:hAnsi="Times New Roman" w:cs="Times New Roman"/>
          <w:sz w:val="24"/>
          <w:szCs w:val="24"/>
        </w:rPr>
        <w:t xml:space="preserve">2 819 610,90 </w:t>
      </w:r>
      <w:r w:rsidR="00D50851" w:rsidRPr="00DF3FE0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DF3FE0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лей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CC05CD" w:rsidRPr="00CC05CD" w:rsidRDefault="004A1933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CC05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F3FE0" w:rsidRPr="00AF2AE7">
        <w:rPr>
          <w:rFonts w:ascii="Times New Roman" w:hAnsi="Times New Roman" w:cs="Times New Roman"/>
          <w:sz w:val="24"/>
          <w:szCs w:val="24"/>
        </w:rPr>
        <w:t>7</w:t>
      </w:r>
      <w:r w:rsidR="00DF3FE0" w:rsidRPr="00AF2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3FE0" w:rsidRPr="00AF2AE7">
        <w:rPr>
          <w:rFonts w:ascii="Times New Roman" w:hAnsi="Times New Roman" w:cs="Times New Roman"/>
          <w:sz w:val="24"/>
          <w:szCs w:val="24"/>
        </w:rPr>
        <w:t>890</w:t>
      </w:r>
      <w:r w:rsidR="00DF3FE0" w:rsidRPr="00AF2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3FE0" w:rsidRPr="00AF2AE7">
        <w:rPr>
          <w:rFonts w:ascii="Times New Roman" w:hAnsi="Times New Roman" w:cs="Times New Roman"/>
          <w:sz w:val="24"/>
          <w:szCs w:val="24"/>
        </w:rPr>
        <w:t>259,76</w:t>
      </w:r>
      <w:r w:rsidR="00DF3FE0" w:rsidRPr="00CC05CD">
        <w:rPr>
          <w:rFonts w:ascii="Times New Roman" w:hAnsi="Times New Roman" w:cs="Times New Roman"/>
          <w:sz w:val="24"/>
          <w:szCs w:val="24"/>
        </w:rPr>
        <w:t xml:space="preserve"> </w:t>
      </w:r>
      <w:r w:rsidR="004D6592" w:rsidRPr="00CC05CD">
        <w:rPr>
          <w:rFonts w:ascii="Times New Roman" w:hAnsi="Times New Roman" w:cs="Times New Roman"/>
          <w:sz w:val="24"/>
          <w:szCs w:val="24"/>
        </w:rPr>
        <w:t>рублей без учета</w:t>
      </w:r>
      <w:r w:rsidRPr="00CC05CD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CC05CD" w:rsidRDefault="004A1933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proofErr w:type="spellStart"/>
      <w:proofErr w:type="gramStart"/>
      <w:r w:rsidRPr="00CC05CD">
        <w:rPr>
          <w:rFonts w:ascii="Times New Roman" w:hAnsi="Times New Roman" w:cs="Times New Roman"/>
          <w:b/>
          <w:sz w:val="24"/>
          <w:szCs w:val="24"/>
        </w:rPr>
        <w:t>норма-часа</w:t>
      </w:r>
      <w:proofErr w:type="spellEnd"/>
      <w:proofErr w:type="gramEnd"/>
      <w:r w:rsidRPr="00CC05CD">
        <w:rPr>
          <w:rFonts w:ascii="Times New Roman" w:hAnsi="Times New Roman" w:cs="Times New Roman"/>
          <w:sz w:val="24"/>
          <w:szCs w:val="24"/>
        </w:rPr>
        <w:t xml:space="preserve">  </w:t>
      </w:r>
      <w:r w:rsidR="00CC05CD" w:rsidRPr="00CC05CD">
        <w:rPr>
          <w:rFonts w:ascii="Times New Roman" w:hAnsi="Times New Roman" w:cs="Times New Roman"/>
          <w:sz w:val="24"/>
          <w:szCs w:val="24"/>
        </w:rPr>
        <w:t>при проведении работ по ремонту и техническому обслуживанию составляет:</w:t>
      </w:r>
    </w:p>
    <w:p w:rsidR="00CC05CD" w:rsidRPr="00CC05CD" w:rsidRDefault="00CC05CD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05CD">
        <w:rPr>
          <w:rFonts w:ascii="Times New Roman" w:hAnsi="Times New Roman" w:cs="Times New Roman"/>
          <w:sz w:val="24"/>
          <w:szCs w:val="24"/>
        </w:rPr>
        <w:t xml:space="preserve">для автомобилей </w:t>
      </w:r>
      <w:r w:rsidRPr="00CC05CD">
        <w:rPr>
          <w:rFonts w:ascii="Times New Roman" w:hAnsi="Times New Roman"/>
          <w:sz w:val="24"/>
          <w:szCs w:val="24"/>
          <w:lang w:val="en-US"/>
        </w:rPr>
        <w:t>Toyota</w:t>
      </w:r>
      <w:r w:rsidRPr="00CC05CD">
        <w:rPr>
          <w:rFonts w:ascii="Times New Roman" w:hAnsi="Times New Roman" w:cs="Times New Roman"/>
          <w:sz w:val="24"/>
          <w:szCs w:val="24"/>
        </w:rPr>
        <w:t xml:space="preserve"> - 2 366,67 рублей без учета НДС.</w:t>
      </w:r>
    </w:p>
    <w:p w:rsidR="00DF3FE0" w:rsidRPr="00CC05CD" w:rsidRDefault="00CC05CD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sz w:val="24"/>
          <w:szCs w:val="24"/>
        </w:rPr>
        <w:t xml:space="preserve">- для автомобилей </w:t>
      </w:r>
      <w:r w:rsidRPr="00CC05CD">
        <w:rPr>
          <w:rFonts w:ascii="Times New Roman" w:hAnsi="Times New Roman"/>
          <w:sz w:val="24"/>
          <w:szCs w:val="24"/>
          <w:lang w:val="en-US"/>
        </w:rPr>
        <w:t>Lexus</w:t>
      </w:r>
      <w:r w:rsidRPr="00CC05CD">
        <w:rPr>
          <w:rFonts w:ascii="Times New Roman" w:hAnsi="Times New Roman" w:cs="Times New Roman"/>
          <w:sz w:val="24"/>
          <w:szCs w:val="24"/>
        </w:rPr>
        <w:t xml:space="preserve"> - 2 566,67 рублей  без учета </w:t>
      </w:r>
    </w:p>
    <w:p w:rsidR="00D50851" w:rsidRDefault="00D50851" w:rsidP="007A1745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05CD">
        <w:rPr>
          <w:rFonts w:ascii="Times New Roman" w:hAnsi="Times New Roman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7A1745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D50851" w:rsidRPr="00BF04FB" w:rsidRDefault="00D50851" w:rsidP="007A1745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B47F70" w:rsidRDefault="00D50851" w:rsidP="007A1745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F2505" w:rsidRPr="00B47F70">
        <w:rPr>
          <w:sz w:val="24"/>
          <w:szCs w:val="24"/>
        </w:rPr>
        <w:t xml:space="preserve">18 января </w:t>
      </w:r>
      <w:r w:rsidR="004A1933" w:rsidRPr="00B47F70">
        <w:rPr>
          <w:sz w:val="24"/>
          <w:szCs w:val="24"/>
        </w:rPr>
        <w:t xml:space="preserve"> 201</w:t>
      </w:r>
      <w:r w:rsidR="004F2505" w:rsidRPr="00B47F70">
        <w:rPr>
          <w:sz w:val="24"/>
          <w:szCs w:val="24"/>
        </w:rPr>
        <w:t>3</w:t>
      </w:r>
      <w:r w:rsidRPr="00B47F70">
        <w:rPr>
          <w:sz w:val="24"/>
          <w:szCs w:val="24"/>
        </w:rPr>
        <w:t>.  до 15-00 час.</w:t>
      </w:r>
    </w:p>
    <w:p w:rsidR="00D50851" w:rsidRDefault="00D50851" w:rsidP="007A1745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>конвертов с заявками –</w:t>
      </w:r>
      <w:r w:rsidR="004F2505">
        <w:rPr>
          <w:sz w:val="24"/>
          <w:szCs w:val="24"/>
        </w:rPr>
        <w:t xml:space="preserve"> 22 января </w:t>
      </w:r>
      <w:r w:rsidR="004A1933">
        <w:rPr>
          <w:sz w:val="24"/>
          <w:szCs w:val="24"/>
        </w:rPr>
        <w:t>20</w:t>
      </w:r>
      <w:r w:rsidR="004F2505">
        <w:rPr>
          <w:sz w:val="24"/>
          <w:szCs w:val="24"/>
        </w:rPr>
        <w:t>13 г</w:t>
      </w:r>
      <w:r w:rsidR="004F2505" w:rsidRPr="00B47F70">
        <w:rPr>
          <w:sz w:val="24"/>
          <w:szCs w:val="24"/>
        </w:rPr>
        <w:t xml:space="preserve">. </w:t>
      </w:r>
      <w:r w:rsidR="004A1933" w:rsidRPr="00B47F70">
        <w:rPr>
          <w:sz w:val="24"/>
          <w:szCs w:val="24"/>
        </w:rPr>
        <w:t xml:space="preserve"> </w:t>
      </w:r>
      <w:r w:rsidRPr="00B47F70">
        <w:rPr>
          <w:sz w:val="24"/>
          <w:szCs w:val="24"/>
        </w:rPr>
        <w:t>в 15-00</w:t>
      </w:r>
      <w:r w:rsidRPr="008C078A">
        <w:rPr>
          <w:sz w:val="24"/>
          <w:szCs w:val="24"/>
        </w:rPr>
        <w:t xml:space="preserve">  по адресу: </w:t>
      </w:r>
      <w:r w:rsidRPr="00BF04FB">
        <w:rPr>
          <w:sz w:val="24"/>
          <w:szCs w:val="24"/>
        </w:rPr>
        <w:t>Россия, Санкт-Петербург, Арсенальная набережная, д.11/2.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DF3FE0">
        <w:rPr>
          <w:sz w:val="24"/>
          <w:szCs w:val="24"/>
          <w:lang w:eastAsia="en-US"/>
        </w:rPr>
        <w:t>14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1546B2"/>
    <w:rsid w:val="002156CF"/>
    <w:rsid w:val="00265D87"/>
    <w:rsid w:val="002B08C5"/>
    <w:rsid w:val="002D7587"/>
    <w:rsid w:val="00305E78"/>
    <w:rsid w:val="00366E47"/>
    <w:rsid w:val="004A1933"/>
    <w:rsid w:val="004C4FDC"/>
    <w:rsid w:val="004D0639"/>
    <w:rsid w:val="004D6592"/>
    <w:rsid w:val="004F2505"/>
    <w:rsid w:val="005063B8"/>
    <w:rsid w:val="00700818"/>
    <w:rsid w:val="007A1745"/>
    <w:rsid w:val="00845FD4"/>
    <w:rsid w:val="008C3ACA"/>
    <w:rsid w:val="00A26ACE"/>
    <w:rsid w:val="00AF2AE7"/>
    <w:rsid w:val="00B23E0D"/>
    <w:rsid w:val="00B31C37"/>
    <w:rsid w:val="00B47F70"/>
    <w:rsid w:val="00B50387"/>
    <w:rsid w:val="00C64580"/>
    <w:rsid w:val="00CC05CD"/>
    <w:rsid w:val="00D50851"/>
    <w:rsid w:val="00DA629E"/>
    <w:rsid w:val="00DF3FE0"/>
    <w:rsid w:val="00E04120"/>
    <w:rsid w:val="00EA1E56"/>
    <w:rsid w:val="00E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  <w:style w:type="character" w:styleId="a8">
    <w:name w:val="Strong"/>
    <w:basedOn w:val="a0"/>
    <w:qFormat/>
    <w:rsid w:val="00CC0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Разумова Татьяна Александровна</cp:lastModifiedBy>
  <cp:revision>20</cp:revision>
  <cp:lastPrinted>2012-12-06T10:31:00Z</cp:lastPrinted>
  <dcterms:created xsi:type="dcterms:W3CDTF">2012-11-26T07:43:00Z</dcterms:created>
  <dcterms:modified xsi:type="dcterms:W3CDTF">2012-12-14T05:06:00Z</dcterms:modified>
</cp:coreProperties>
</file>