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C7163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купли-продажи </w:t>
      </w:r>
      <w:r w:rsidR="00E87AC6">
        <w:rPr>
          <w:szCs w:val="28"/>
        </w:rPr>
        <w:t xml:space="preserve"> изумрудов и александритов 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8A3FE8">
      <w:pPr>
        <w:contextualSpacing/>
        <w:jc w:val="center"/>
        <w:rPr>
          <w:sz w:val="28"/>
          <w:szCs w:val="28"/>
        </w:rPr>
      </w:pPr>
      <w:r w:rsidRPr="0097696A">
        <w:rPr>
          <w:b/>
          <w:sz w:val="28"/>
          <w:szCs w:val="28"/>
        </w:rPr>
        <w:t>Аукци</w:t>
      </w:r>
      <w:r w:rsidR="008C7163">
        <w:rPr>
          <w:b/>
          <w:sz w:val="28"/>
          <w:szCs w:val="28"/>
        </w:rPr>
        <w:t>он на право заключения договора купли-продажи</w:t>
      </w:r>
      <w:r w:rsidR="0012001E">
        <w:rPr>
          <w:b/>
          <w:sz w:val="28"/>
          <w:szCs w:val="28"/>
        </w:rPr>
        <w:t xml:space="preserve"> </w:t>
      </w:r>
      <w:r w:rsidR="00E87AC6">
        <w:rPr>
          <w:b/>
          <w:sz w:val="28"/>
          <w:szCs w:val="28"/>
        </w:rPr>
        <w:t xml:space="preserve">изумрудов и </w:t>
      </w:r>
      <w:r w:rsidR="0012001E">
        <w:rPr>
          <w:b/>
          <w:sz w:val="28"/>
          <w:szCs w:val="28"/>
        </w:rPr>
        <w:t xml:space="preserve">александритов </w:t>
      </w:r>
      <w:r w:rsidR="00474F9E">
        <w:rPr>
          <w:b/>
          <w:sz w:val="28"/>
          <w:szCs w:val="28"/>
          <w:lang w:eastAsia="en-US"/>
        </w:rPr>
        <w:t xml:space="preserve">АО «Мариинский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3D57FA">
        <w:rPr>
          <w:b/>
          <w:sz w:val="28"/>
          <w:szCs w:val="28"/>
        </w:rPr>
        <w:t>1</w:t>
      </w:r>
      <w:r w:rsidR="007D5C4B">
        <w:rPr>
          <w:b/>
          <w:sz w:val="28"/>
          <w:szCs w:val="28"/>
        </w:rPr>
        <w:t>2</w:t>
      </w:r>
      <w:r w:rsidR="00204D4D">
        <w:rPr>
          <w:b/>
          <w:sz w:val="28"/>
          <w:szCs w:val="28"/>
        </w:rPr>
        <w:t xml:space="preserve"> </w:t>
      </w:r>
      <w:r w:rsidR="007D5C4B">
        <w:rPr>
          <w:b/>
          <w:sz w:val="28"/>
          <w:szCs w:val="28"/>
        </w:rPr>
        <w:t>ноября</w:t>
      </w:r>
      <w:r w:rsidRPr="0097696A">
        <w:rPr>
          <w:b/>
          <w:sz w:val="28"/>
          <w:szCs w:val="28"/>
        </w:rPr>
        <w:t xml:space="preserve"> 20</w:t>
      </w:r>
      <w:r w:rsidR="00612C21">
        <w:rPr>
          <w:b/>
          <w:sz w:val="28"/>
          <w:szCs w:val="28"/>
        </w:rPr>
        <w:t>2</w:t>
      </w:r>
      <w:r w:rsidR="001B5B66">
        <w:rPr>
          <w:b/>
          <w:sz w:val="28"/>
          <w:szCs w:val="28"/>
        </w:rPr>
        <w:t>1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8A7936">
      <w:pPr>
        <w:pStyle w:val="a5"/>
        <w:ind w:firstLine="567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8A7936">
      <w:pPr>
        <w:pStyle w:val="a5"/>
        <w:ind w:firstLine="567"/>
        <w:jc w:val="both"/>
        <w:rPr>
          <w:b/>
          <w:sz w:val="28"/>
          <w:szCs w:val="28"/>
        </w:rPr>
      </w:pPr>
    </w:p>
    <w:p w:rsidR="00471BCE" w:rsidRPr="00DB0100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="008A7936" w:rsidRPr="0097696A">
        <w:rPr>
          <w:b/>
          <w:sz w:val="28"/>
          <w:szCs w:val="28"/>
        </w:rPr>
        <w:t>мск</w:t>
      </w:r>
      <w:proofErr w:type="spellEnd"/>
      <w:r w:rsidR="008A7936" w:rsidRPr="0097696A">
        <w:rPr>
          <w:b/>
          <w:sz w:val="28"/>
          <w:szCs w:val="28"/>
        </w:rPr>
        <w:t>)</w:t>
      </w:r>
      <w:r w:rsidR="008A7936" w:rsidRPr="0097696A">
        <w:rPr>
          <w:sz w:val="28"/>
          <w:szCs w:val="28"/>
        </w:rPr>
        <w:t xml:space="preserve"> </w:t>
      </w:r>
      <w:r w:rsidR="003D57FA">
        <w:rPr>
          <w:sz w:val="28"/>
          <w:szCs w:val="28"/>
        </w:rPr>
        <w:t>1</w:t>
      </w:r>
      <w:r w:rsidR="007D5C4B">
        <w:rPr>
          <w:sz w:val="28"/>
          <w:szCs w:val="28"/>
        </w:rPr>
        <w:t>2</w:t>
      </w:r>
      <w:r w:rsidR="00100514" w:rsidRPr="00100514">
        <w:rPr>
          <w:sz w:val="28"/>
          <w:szCs w:val="28"/>
        </w:rPr>
        <w:t xml:space="preserve"> </w:t>
      </w:r>
      <w:r w:rsidR="007D5C4B">
        <w:rPr>
          <w:sz w:val="28"/>
          <w:szCs w:val="28"/>
        </w:rPr>
        <w:t>ноября</w:t>
      </w:r>
      <w:r w:rsidR="008A7936">
        <w:rPr>
          <w:sz w:val="28"/>
          <w:szCs w:val="28"/>
        </w:rPr>
        <w:t xml:space="preserve"> 202</w:t>
      </w:r>
      <w:r w:rsidR="001B5B66">
        <w:rPr>
          <w:sz w:val="28"/>
          <w:szCs w:val="28"/>
        </w:rPr>
        <w:t>1</w:t>
      </w:r>
      <w:r w:rsidR="009D1D82">
        <w:rPr>
          <w:sz w:val="28"/>
          <w:szCs w:val="28"/>
        </w:rPr>
        <w:t xml:space="preserve"> г.</w:t>
      </w:r>
      <w:r w:rsidR="008A7936">
        <w:rPr>
          <w:sz w:val="28"/>
          <w:szCs w:val="28"/>
        </w:rPr>
        <w:t>, Лот</w:t>
      </w:r>
      <w:r w:rsidR="009D1D82"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№ </w:t>
      </w:r>
      <w:r w:rsidR="00E87AC6">
        <w:rPr>
          <w:sz w:val="28"/>
          <w:szCs w:val="28"/>
        </w:rPr>
        <w:t>1</w:t>
      </w:r>
      <w:r w:rsidR="001B5B66">
        <w:rPr>
          <w:sz w:val="28"/>
          <w:szCs w:val="28"/>
        </w:rPr>
        <w:t>.</w:t>
      </w:r>
      <w:r w:rsidR="00DB0100">
        <w:rPr>
          <w:sz w:val="28"/>
          <w:szCs w:val="28"/>
        </w:rPr>
        <w:t>; Лот № 2</w:t>
      </w:r>
      <w:r w:rsidR="003D57FA">
        <w:rPr>
          <w:sz w:val="28"/>
          <w:szCs w:val="28"/>
        </w:rPr>
        <w:t>.; Лот № 3.</w:t>
      </w:r>
    </w:p>
    <w:p w:rsidR="00260E2A" w:rsidRPr="0097696A" w:rsidRDefault="00260E2A" w:rsidP="008A7936">
      <w:pPr>
        <w:pStyle w:val="a5"/>
        <w:ind w:firstLine="567"/>
        <w:jc w:val="both"/>
        <w:rPr>
          <w:sz w:val="28"/>
          <w:szCs w:val="28"/>
        </w:rPr>
      </w:pP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204D4D">
        <w:rPr>
          <w:sz w:val="28"/>
          <w:szCs w:val="28"/>
        </w:rPr>
        <w:t xml:space="preserve"> литер А, помещение 66Н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7F611E">
        <w:rPr>
          <w:sz w:val="28"/>
          <w:szCs w:val="28"/>
        </w:rPr>
        <w:t>,</w:t>
      </w:r>
      <w:r w:rsidR="007F611E" w:rsidRPr="007F611E">
        <w:rPr>
          <w:sz w:val="28"/>
          <w:szCs w:val="28"/>
        </w:rPr>
        <w:t xml:space="preserve"> </w:t>
      </w:r>
      <w:r w:rsidR="007F611E">
        <w:rPr>
          <w:sz w:val="28"/>
          <w:szCs w:val="28"/>
        </w:rPr>
        <w:t>литер А, помещение 66Н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8A7936">
      <w:pPr>
        <w:pStyle w:val="a5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8A7936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2365FB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:rsidR="001705A1" w:rsidRPr="008F175F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:rsidR="001705A1" w:rsidRPr="00207D2A" w:rsidRDefault="001705A1" w:rsidP="008A7936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2365FB">
        <w:rPr>
          <w:sz w:val="28"/>
          <w:szCs w:val="28"/>
          <w:lang w:eastAsia="ar-SA"/>
        </w:rPr>
        <w:t xml:space="preserve">не </w:t>
      </w:r>
      <w:r w:rsidRPr="008F175F">
        <w:rPr>
          <w:sz w:val="28"/>
          <w:szCs w:val="28"/>
          <w:lang w:eastAsia="ar-SA"/>
        </w:rPr>
        <w:t>приостановлена</w:t>
      </w:r>
      <w:r w:rsidR="002365FB">
        <w:rPr>
          <w:sz w:val="28"/>
          <w:szCs w:val="28"/>
          <w:lang w:eastAsia="ar-SA"/>
        </w:rPr>
        <w:t xml:space="preserve"> </w:t>
      </w:r>
      <w:r w:rsidRPr="008F175F">
        <w:rPr>
          <w:sz w:val="28"/>
          <w:szCs w:val="28"/>
          <w:lang w:eastAsia="ar-SA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</w:t>
      </w:r>
      <w:r w:rsidR="002365FB">
        <w:rPr>
          <w:sz w:val="28"/>
          <w:szCs w:val="28"/>
        </w:rPr>
        <w:t xml:space="preserve"> не</w:t>
      </w:r>
      <w:r w:rsidRPr="008F175F">
        <w:rPr>
          <w:sz w:val="28"/>
          <w:szCs w:val="28"/>
        </w:rPr>
        <w:t xml:space="preserve">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при ранее проведенном аукционе на право заключения договора купли-продажи в течение одного года предшествующего дате торгов.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</w:t>
      </w:r>
      <w:r w:rsidRPr="00747C22">
        <w:rPr>
          <w:b/>
          <w:sz w:val="28"/>
          <w:szCs w:val="28"/>
        </w:rPr>
        <w:t xml:space="preserve">по </w:t>
      </w:r>
      <w:r w:rsidR="003D57FA">
        <w:rPr>
          <w:b/>
          <w:sz w:val="28"/>
          <w:szCs w:val="28"/>
        </w:rPr>
        <w:t>0</w:t>
      </w:r>
      <w:r w:rsidR="006E53E1">
        <w:rPr>
          <w:b/>
          <w:sz w:val="28"/>
          <w:szCs w:val="28"/>
        </w:rPr>
        <w:t>3</w:t>
      </w:r>
      <w:r w:rsidR="008C7163">
        <w:rPr>
          <w:b/>
          <w:sz w:val="28"/>
          <w:szCs w:val="28"/>
        </w:rPr>
        <w:t xml:space="preserve"> </w:t>
      </w:r>
      <w:r w:rsidR="007D5C4B">
        <w:rPr>
          <w:b/>
          <w:sz w:val="28"/>
          <w:szCs w:val="28"/>
        </w:rPr>
        <w:t>ноября</w:t>
      </w:r>
      <w:r w:rsidR="008A3FE8">
        <w:rPr>
          <w:b/>
          <w:sz w:val="28"/>
          <w:szCs w:val="28"/>
        </w:rPr>
        <w:t xml:space="preserve"> 202</w:t>
      </w:r>
      <w:r w:rsidR="001B5B66">
        <w:rPr>
          <w:b/>
          <w:sz w:val="28"/>
          <w:szCs w:val="28"/>
        </w:rPr>
        <w:t>1</w:t>
      </w:r>
      <w:r w:rsidRPr="00747C22">
        <w:rPr>
          <w:b/>
          <w:sz w:val="28"/>
          <w:szCs w:val="28"/>
        </w:rPr>
        <w:t xml:space="preserve"> г. 1</w:t>
      </w:r>
      <w:r w:rsidR="006E53E1">
        <w:rPr>
          <w:b/>
          <w:sz w:val="28"/>
          <w:szCs w:val="28"/>
        </w:rPr>
        <w:t>7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A930E2"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</w:t>
      </w:r>
      <w:r w:rsidR="006D2248">
        <w:rPr>
          <w:sz w:val="28"/>
          <w:szCs w:val="28"/>
        </w:rPr>
        <w:t xml:space="preserve">литер А, помещение 66Н </w:t>
      </w:r>
      <w:r w:rsidRPr="0097696A">
        <w:rPr>
          <w:sz w:val="28"/>
          <w:szCs w:val="28"/>
        </w:rPr>
        <w:t>(АО «Биржа «Санкт-Петербург»).</w:t>
      </w:r>
    </w:p>
    <w:p w:rsidR="00471BCE" w:rsidRPr="0097696A" w:rsidRDefault="00471BCE" w:rsidP="008A7936">
      <w:pPr>
        <w:pStyle w:val="a5"/>
        <w:jc w:val="both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3D57FA">
        <w:rPr>
          <w:b/>
          <w:sz w:val="28"/>
          <w:szCs w:val="28"/>
        </w:rPr>
        <w:t>0</w:t>
      </w:r>
      <w:r w:rsidR="006E53E1">
        <w:rPr>
          <w:b/>
          <w:sz w:val="28"/>
          <w:szCs w:val="28"/>
        </w:rPr>
        <w:t>3</w:t>
      </w:r>
      <w:r w:rsidRPr="00747C22">
        <w:rPr>
          <w:b/>
          <w:sz w:val="28"/>
          <w:szCs w:val="28"/>
        </w:rPr>
        <w:t xml:space="preserve"> </w:t>
      </w:r>
      <w:r w:rsidR="007D5C4B">
        <w:rPr>
          <w:b/>
          <w:sz w:val="28"/>
          <w:szCs w:val="28"/>
        </w:rPr>
        <w:t>ноября</w:t>
      </w:r>
      <w:r w:rsidR="000833A5">
        <w:rPr>
          <w:b/>
          <w:sz w:val="28"/>
          <w:szCs w:val="28"/>
        </w:rPr>
        <w:t xml:space="preserve"> 202</w:t>
      </w:r>
      <w:r w:rsidR="001B5B66">
        <w:rPr>
          <w:b/>
          <w:sz w:val="28"/>
          <w:szCs w:val="28"/>
        </w:rPr>
        <w:t>1</w:t>
      </w:r>
      <w:r w:rsidRPr="00747C22">
        <w:rPr>
          <w:b/>
          <w:sz w:val="28"/>
          <w:szCs w:val="28"/>
        </w:rPr>
        <w:t xml:space="preserve"> г. 1</w:t>
      </w:r>
      <w:r w:rsidR="006E53E1">
        <w:rPr>
          <w:b/>
          <w:sz w:val="28"/>
          <w:szCs w:val="28"/>
        </w:rPr>
        <w:t>7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</w:t>
      </w:r>
      <w:r w:rsidR="008A7936" w:rsidRPr="0097696A">
        <w:rPr>
          <w:b/>
          <w:sz w:val="28"/>
          <w:szCs w:val="28"/>
        </w:rPr>
        <w:t xml:space="preserve">размере </w:t>
      </w:r>
      <w:r w:rsidR="008A7936">
        <w:rPr>
          <w:b/>
          <w:sz w:val="28"/>
          <w:szCs w:val="28"/>
        </w:rPr>
        <w:t>5</w:t>
      </w:r>
      <w:r w:rsidRPr="0097696A">
        <w:rPr>
          <w:b/>
          <w:sz w:val="28"/>
          <w:szCs w:val="28"/>
        </w:rPr>
        <w:t xml:space="preserve"> % от начальной стоимости лота</w:t>
      </w:r>
      <w:r w:rsidRPr="0097696A">
        <w:rPr>
          <w:sz w:val="28"/>
          <w:szCs w:val="28"/>
        </w:rPr>
        <w:t xml:space="preserve"> (</w:t>
      </w:r>
      <w:r w:rsidR="008A7936">
        <w:rPr>
          <w:b/>
          <w:sz w:val="28"/>
          <w:szCs w:val="28"/>
        </w:rPr>
        <w:t>в долларах</w:t>
      </w:r>
      <w:r w:rsidR="00F16596">
        <w:rPr>
          <w:b/>
          <w:sz w:val="28"/>
          <w:szCs w:val="28"/>
        </w:rPr>
        <w:t xml:space="preserve">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3D57FA">
        <w:rPr>
          <w:b/>
          <w:sz w:val="28"/>
          <w:szCs w:val="28"/>
        </w:rPr>
        <w:t>0</w:t>
      </w:r>
      <w:r w:rsidR="006E53E1">
        <w:rPr>
          <w:b/>
          <w:sz w:val="28"/>
          <w:szCs w:val="28"/>
        </w:rPr>
        <w:t>8</w:t>
      </w:r>
      <w:r w:rsidR="006D2248">
        <w:rPr>
          <w:b/>
          <w:sz w:val="28"/>
          <w:szCs w:val="28"/>
        </w:rPr>
        <w:t xml:space="preserve"> </w:t>
      </w:r>
      <w:r w:rsidR="007D5C4B">
        <w:rPr>
          <w:b/>
          <w:sz w:val="28"/>
          <w:szCs w:val="28"/>
        </w:rPr>
        <w:t>ноября</w:t>
      </w:r>
      <w:r w:rsidR="00612C21">
        <w:rPr>
          <w:b/>
          <w:sz w:val="28"/>
          <w:szCs w:val="28"/>
        </w:rPr>
        <w:t xml:space="preserve"> 202</w:t>
      </w:r>
      <w:r w:rsidR="004F69F4">
        <w:rPr>
          <w:b/>
          <w:sz w:val="28"/>
          <w:szCs w:val="28"/>
        </w:rPr>
        <w:t>1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X="-34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8C36AB">
        <w:tc>
          <w:tcPr>
            <w:tcW w:w="2269" w:type="dxa"/>
          </w:tcPr>
          <w:p w:rsidR="00471BCE" w:rsidRPr="0097696A" w:rsidRDefault="00471BCE" w:rsidP="008C36AB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8C36AB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P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5B50B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64B44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2831DE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5B50B1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1095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5B50B1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21 024</w:t>
            </w:r>
            <w:r w:rsidR="005A75F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964B44" w:rsidRPr="00DB0100" w:rsidRDefault="005B50B1" w:rsidP="008C36AB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1051,20</w:t>
            </w: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B50B1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5B50B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64B44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804C7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B44">
              <w:rPr>
                <w:b/>
                <w:sz w:val="28"/>
                <w:szCs w:val="28"/>
              </w:rPr>
              <w:t xml:space="preserve"> </w:t>
            </w:r>
            <w:r w:rsidR="00964B44" w:rsidRPr="005F53BE">
              <w:rPr>
                <w:b/>
                <w:sz w:val="28"/>
                <w:szCs w:val="28"/>
              </w:rPr>
              <w:t>цвет,</w:t>
            </w:r>
          </w:p>
          <w:p w:rsidR="00964B4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5B50B1">
              <w:rPr>
                <w:b/>
                <w:sz w:val="28"/>
                <w:szCs w:val="28"/>
              </w:rPr>
              <w:t>2</w:t>
            </w:r>
            <w:r w:rsidR="005A75FE">
              <w:rPr>
                <w:b/>
                <w:sz w:val="28"/>
                <w:szCs w:val="28"/>
              </w:rPr>
              <w:t>-</w:t>
            </w:r>
            <w:r w:rsidR="005B50B1">
              <w:rPr>
                <w:b/>
                <w:sz w:val="28"/>
                <w:szCs w:val="28"/>
              </w:rPr>
              <w:t>1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5B50B1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3172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5B50B1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60 902,40</w:t>
            </w:r>
          </w:p>
        </w:tc>
        <w:tc>
          <w:tcPr>
            <w:tcW w:w="2693" w:type="dxa"/>
          </w:tcPr>
          <w:p w:rsidR="00964B44" w:rsidRPr="005F53BE" w:rsidRDefault="005B50B1" w:rsidP="005B50B1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3045,12</w:t>
            </w:r>
          </w:p>
        </w:tc>
      </w:tr>
      <w:tr w:rsidR="00964B44" w:rsidRPr="0097696A" w:rsidTr="008C36AB">
        <w:trPr>
          <w:trHeight w:val="7755"/>
        </w:trPr>
        <w:tc>
          <w:tcPr>
            <w:tcW w:w="2269" w:type="dxa"/>
          </w:tcPr>
          <w:p w:rsid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B50B1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5B50B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64B44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804C7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8C36AB">
              <w:rPr>
                <w:b/>
                <w:sz w:val="28"/>
                <w:szCs w:val="28"/>
              </w:rPr>
              <w:t>2</w:t>
            </w:r>
            <w:r w:rsidR="005B50B1">
              <w:rPr>
                <w:b/>
                <w:sz w:val="28"/>
                <w:szCs w:val="28"/>
              </w:rPr>
              <w:t>-1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8C36AB" w:rsidRPr="006E53E1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64B44" w:rsidRDefault="005B50B1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5491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5B50B1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105 427,20</w:t>
            </w:r>
          </w:p>
        </w:tc>
        <w:tc>
          <w:tcPr>
            <w:tcW w:w="2693" w:type="dxa"/>
          </w:tcPr>
          <w:p w:rsidR="00964B44" w:rsidRPr="005F53BE" w:rsidRDefault="005B50B1" w:rsidP="005B50B1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5271,36</w:t>
            </w: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</w:t>
            </w:r>
            <w:r w:rsidR="000B072D" w:rsidRPr="00503114">
              <w:rPr>
                <w:sz w:val="28"/>
                <w:szCs w:val="28"/>
                <w:lang w:eastAsia="en-US"/>
              </w:rPr>
              <w:t>рабочих дней</w:t>
            </w:r>
            <w:r w:rsidRPr="00503114">
              <w:rPr>
                <w:sz w:val="28"/>
                <w:szCs w:val="28"/>
                <w:lang w:eastAsia="en-US"/>
              </w:rPr>
              <w:t xml:space="preserve">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 xml:space="preserve">размере 100 </w:t>
            </w:r>
            <w:r w:rsidR="000B072D" w:rsidRPr="00503114">
              <w:rPr>
                <w:sz w:val="28"/>
                <w:szCs w:val="28"/>
              </w:rPr>
              <w:t>%</w:t>
            </w:r>
            <w:r w:rsidR="000B072D" w:rsidRPr="00503114">
              <w:rPr>
                <w:sz w:val="25"/>
                <w:szCs w:val="25"/>
              </w:rPr>
              <w:t xml:space="preserve"> на</w:t>
            </w:r>
            <w:r w:rsidRPr="00503114">
              <w:rPr>
                <w:sz w:val="28"/>
                <w:szCs w:val="28"/>
                <w:lang w:eastAsia="en-US"/>
              </w:rPr>
              <w:t xml:space="preserve"> расчетный счет </w:t>
            </w:r>
            <w:r w:rsidR="000B072D" w:rsidRPr="00503114">
              <w:rPr>
                <w:sz w:val="28"/>
                <w:szCs w:val="28"/>
                <w:lang w:eastAsia="en-US"/>
              </w:rPr>
              <w:t>Продавца,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 xml:space="preserve">АО «Мариинский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BCE"/>
    <w:rsid w:val="000833A5"/>
    <w:rsid w:val="00084174"/>
    <w:rsid w:val="000A6579"/>
    <w:rsid w:val="000B072D"/>
    <w:rsid w:val="000B0EC0"/>
    <w:rsid w:val="000C40B1"/>
    <w:rsid w:val="000D0012"/>
    <w:rsid w:val="000D3404"/>
    <w:rsid w:val="000D61ED"/>
    <w:rsid w:val="000F5C7F"/>
    <w:rsid w:val="00100514"/>
    <w:rsid w:val="001045ED"/>
    <w:rsid w:val="00116746"/>
    <w:rsid w:val="0012001E"/>
    <w:rsid w:val="00130749"/>
    <w:rsid w:val="00140F63"/>
    <w:rsid w:val="00146F99"/>
    <w:rsid w:val="001705A1"/>
    <w:rsid w:val="0017375D"/>
    <w:rsid w:val="00193475"/>
    <w:rsid w:val="001B06FC"/>
    <w:rsid w:val="001B0F69"/>
    <w:rsid w:val="001B5B66"/>
    <w:rsid w:val="001C09D0"/>
    <w:rsid w:val="001F1DBC"/>
    <w:rsid w:val="002001BF"/>
    <w:rsid w:val="00204D4D"/>
    <w:rsid w:val="0020540C"/>
    <w:rsid w:val="00211B18"/>
    <w:rsid w:val="002365FB"/>
    <w:rsid w:val="00253355"/>
    <w:rsid w:val="00260E2A"/>
    <w:rsid w:val="002669C8"/>
    <w:rsid w:val="002831DE"/>
    <w:rsid w:val="00284124"/>
    <w:rsid w:val="002B2127"/>
    <w:rsid w:val="002B2E2D"/>
    <w:rsid w:val="002D7256"/>
    <w:rsid w:val="00323012"/>
    <w:rsid w:val="00341DDD"/>
    <w:rsid w:val="003614EC"/>
    <w:rsid w:val="0036693F"/>
    <w:rsid w:val="00367388"/>
    <w:rsid w:val="003D3251"/>
    <w:rsid w:val="003D57FA"/>
    <w:rsid w:val="003E52B1"/>
    <w:rsid w:val="003E7B8D"/>
    <w:rsid w:val="003F30DA"/>
    <w:rsid w:val="00406CFE"/>
    <w:rsid w:val="00411A49"/>
    <w:rsid w:val="00460540"/>
    <w:rsid w:val="00467FB8"/>
    <w:rsid w:val="00471BCE"/>
    <w:rsid w:val="00474F9E"/>
    <w:rsid w:val="0048273C"/>
    <w:rsid w:val="004B061F"/>
    <w:rsid w:val="004B6F61"/>
    <w:rsid w:val="004C4B4C"/>
    <w:rsid w:val="004E69AD"/>
    <w:rsid w:val="004F16A9"/>
    <w:rsid w:val="004F69F4"/>
    <w:rsid w:val="00500CA8"/>
    <w:rsid w:val="00503114"/>
    <w:rsid w:val="00515D5D"/>
    <w:rsid w:val="00536D3B"/>
    <w:rsid w:val="00545764"/>
    <w:rsid w:val="00546B5F"/>
    <w:rsid w:val="00562433"/>
    <w:rsid w:val="005A75FE"/>
    <w:rsid w:val="005B29ED"/>
    <w:rsid w:val="005B50B1"/>
    <w:rsid w:val="005D7EC3"/>
    <w:rsid w:val="005E72E9"/>
    <w:rsid w:val="00612C21"/>
    <w:rsid w:val="00644A0B"/>
    <w:rsid w:val="00654104"/>
    <w:rsid w:val="006B5313"/>
    <w:rsid w:val="006D2248"/>
    <w:rsid w:val="006D4FD7"/>
    <w:rsid w:val="006E53E1"/>
    <w:rsid w:val="00703686"/>
    <w:rsid w:val="0072048F"/>
    <w:rsid w:val="00726B78"/>
    <w:rsid w:val="00790847"/>
    <w:rsid w:val="007D5C4B"/>
    <w:rsid w:val="007F1A73"/>
    <w:rsid w:val="007F611E"/>
    <w:rsid w:val="00804C74"/>
    <w:rsid w:val="00826CD1"/>
    <w:rsid w:val="00847E16"/>
    <w:rsid w:val="0089343E"/>
    <w:rsid w:val="00893A9B"/>
    <w:rsid w:val="008A3FE8"/>
    <w:rsid w:val="008A683D"/>
    <w:rsid w:val="008A7936"/>
    <w:rsid w:val="008C36AB"/>
    <w:rsid w:val="008C7163"/>
    <w:rsid w:val="008D10EE"/>
    <w:rsid w:val="008D7698"/>
    <w:rsid w:val="008E7563"/>
    <w:rsid w:val="008F32E5"/>
    <w:rsid w:val="008F3E60"/>
    <w:rsid w:val="008F627B"/>
    <w:rsid w:val="00905940"/>
    <w:rsid w:val="009130D1"/>
    <w:rsid w:val="00964B44"/>
    <w:rsid w:val="009C03CC"/>
    <w:rsid w:val="009D1D82"/>
    <w:rsid w:val="009F6893"/>
    <w:rsid w:val="00A0186F"/>
    <w:rsid w:val="00A425DA"/>
    <w:rsid w:val="00A61BE7"/>
    <w:rsid w:val="00A71969"/>
    <w:rsid w:val="00A8744E"/>
    <w:rsid w:val="00A930E2"/>
    <w:rsid w:val="00AA4E1E"/>
    <w:rsid w:val="00B0608E"/>
    <w:rsid w:val="00B839C9"/>
    <w:rsid w:val="00B8723C"/>
    <w:rsid w:val="00B908B4"/>
    <w:rsid w:val="00B97A0B"/>
    <w:rsid w:val="00BE54D6"/>
    <w:rsid w:val="00BF65F2"/>
    <w:rsid w:val="00C04580"/>
    <w:rsid w:val="00C3449B"/>
    <w:rsid w:val="00C532C5"/>
    <w:rsid w:val="00C728AE"/>
    <w:rsid w:val="00C729C5"/>
    <w:rsid w:val="00C80537"/>
    <w:rsid w:val="00CE469B"/>
    <w:rsid w:val="00CF7916"/>
    <w:rsid w:val="00D558D7"/>
    <w:rsid w:val="00D639A2"/>
    <w:rsid w:val="00D8218A"/>
    <w:rsid w:val="00D932D8"/>
    <w:rsid w:val="00DB0100"/>
    <w:rsid w:val="00DD56A0"/>
    <w:rsid w:val="00E03E9C"/>
    <w:rsid w:val="00E10B9A"/>
    <w:rsid w:val="00E17094"/>
    <w:rsid w:val="00E30B89"/>
    <w:rsid w:val="00E40E60"/>
    <w:rsid w:val="00E65524"/>
    <w:rsid w:val="00E87AC6"/>
    <w:rsid w:val="00EB24CB"/>
    <w:rsid w:val="00ED4884"/>
    <w:rsid w:val="00ED5A9C"/>
    <w:rsid w:val="00F16596"/>
    <w:rsid w:val="00F41B1C"/>
    <w:rsid w:val="00F60566"/>
    <w:rsid w:val="00F7720F"/>
    <w:rsid w:val="00F835AE"/>
    <w:rsid w:val="00FB381F"/>
    <w:rsid w:val="00FD3E4A"/>
    <w:rsid w:val="00FD5CA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4FA1"/>
  <w15:docId w15:val="{D06ACAC4-BA1F-4A54-BD3D-748F80E1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Прокофьева Ксения Алексеевна</cp:lastModifiedBy>
  <cp:revision>91</cp:revision>
  <dcterms:created xsi:type="dcterms:W3CDTF">2017-04-25T07:30:00Z</dcterms:created>
  <dcterms:modified xsi:type="dcterms:W3CDTF">2021-10-06T13:39:00Z</dcterms:modified>
</cp:coreProperties>
</file>