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A9" w:rsidRPr="005E39EB" w:rsidRDefault="00D129A9" w:rsidP="00D129A9">
      <w:pPr>
        <w:pStyle w:val="1"/>
        <w:ind w:firstLine="540"/>
        <w:outlineLvl w:val="0"/>
        <w:rPr>
          <w:rFonts w:ascii="Arial" w:hAnsi="Arial" w:cs="Arial"/>
          <w:sz w:val="20"/>
          <w:szCs w:val="20"/>
        </w:rPr>
      </w:pPr>
      <w:r w:rsidRPr="003B5C04">
        <w:rPr>
          <w:rFonts w:ascii="Arial" w:hAnsi="Arial" w:cs="Arial"/>
          <w:sz w:val="20"/>
          <w:szCs w:val="20"/>
        </w:rPr>
        <w:t>ДОГОВОР</w:t>
      </w:r>
    </w:p>
    <w:p w:rsidR="00D129A9" w:rsidRDefault="00D129A9" w:rsidP="00D129A9">
      <w:pPr>
        <w:ind w:firstLine="540"/>
        <w:jc w:val="center"/>
        <w:rPr>
          <w:rFonts w:ascii="Arial" w:hAnsi="Arial" w:cs="Arial"/>
          <w:sz w:val="20"/>
          <w:szCs w:val="20"/>
          <w:lang w:val="en-US"/>
        </w:rPr>
      </w:pPr>
      <w:r w:rsidRPr="003B5C04">
        <w:rPr>
          <w:rFonts w:ascii="Arial" w:hAnsi="Arial" w:cs="Arial"/>
          <w:sz w:val="20"/>
          <w:szCs w:val="20"/>
        </w:rPr>
        <w:t xml:space="preserve">о подключении к электронной площадке </w:t>
      </w:r>
      <w:r>
        <w:rPr>
          <w:rFonts w:ascii="Arial" w:hAnsi="Arial" w:cs="Arial"/>
          <w:sz w:val="20"/>
          <w:szCs w:val="20"/>
          <w:lang w:val="en-US"/>
        </w:rPr>
        <w:t>TRD</w:t>
      </w:r>
      <w:bookmarkStart w:id="0" w:name="_GoBack"/>
      <w:bookmarkEnd w:id="0"/>
      <w:r w:rsidRPr="002C27E4">
        <w:rPr>
          <w:rFonts w:ascii="Arial" w:hAnsi="Arial" w:cs="Arial"/>
          <w:sz w:val="20"/>
          <w:szCs w:val="20"/>
        </w:rPr>
        <w:t>.</w:t>
      </w:r>
    </w:p>
    <w:p w:rsidR="00D129A9" w:rsidRPr="002C27E4" w:rsidRDefault="00D129A9" w:rsidP="00D129A9">
      <w:pPr>
        <w:ind w:firstLine="540"/>
        <w:jc w:val="center"/>
        <w:rPr>
          <w:rFonts w:ascii="Arial" w:hAnsi="Arial" w:cs="Arial"/>
          <w:sz w:val="20"/>
          <w:szCs w:val="20"/>
          <w:lang w:val="en-US"/>
        </w:rPr>
      </w:pPr>
    </w:p>
    <w:tbl>
      <w:tblPr>
        <w:tblW w:w="0" w:type="auto"/>
        <w:tblInd w:w="-459" w:type="dxa"/>
        <w:tblLook w:val="01E0" w:firstRow="1" w:lastRow="1" w:firstColumn="1" w:lastColumn="1" w:noHBand="0" w:noVBand="0"/>
      </w:tblPr>
      <w:tblGrid>
        <w:gridCol w:w="5265"/>
        <w:gridCol w:w="5410"/>
      </w:tblGrid>
      <w:tr w:rsidR="00D129A9" w:rsidRPr="003B5C04" w:rsidTr="004636BC">
        <w:trPr>
          <w:trHeight w:val="422"/>
        </w:trPr>
        <w:tc>
          <w:tcPr>
            <w:tcW w:w="5319" w:type="dxa"/>
          </w:tcPr>
          <w:p w:rsidR="00D129A9" w:rsidRPr="003B5C04" w:rsidRDefault="00D129A9" w:rsidP="004636BC">
            <w:pPr>
              <w:pStyle w:val="a4"/>
              <w:spacing w:after="0"/>
              <w:ind w:firstLine="540"/>
              <w:rPr>
                <w:rFonts w:ascii="Arial" w:hAnsi="Arial" w:cs="Arial"/>
                <w:sz w:val="20"/>
                <w:szCs w:val="20"/>
              </w:rPr>
            </w:pPr>
          </w:p>
        </w:tc>
        <w:tc>
          <w:tcPr>
            <w:tcW w:w="5454" w:type="dxa"/>
          </w:tcPr>
          <w:p w:rsidR="00D129A9" w:rsidRPr="003B5C04" w:rsidRDefault="00D129A9" w:rsidP="004636BC">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bl>
    <w:p w:rsidR="00D129A9" w:rsidRDefault="00D129A9" w:rsidP="00D129A9">
      <w:pPr>
        <w:ind w:firstLine="540"/>
        <w:jc w:val="both"/>
        <w:rPr>
          <w:rFonts w:ascii="Arial" w:hAnsi="Arial" w:cs="Arial"/>
          <w:sz w:val="20"/>
          <w:szCs w:val="20"/>
          <w:lang w:val="en-US"/>
        </w:rPr>
      </w:pPr>
    </w:p>
    <w:p w:rsidR="00D129A9" w:rsidRPr="003B5C04" w:rsidRDefault="00D129A9" w:rsidP="00D129A9">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Pr="007800B6">
        <w:rPr>
          <w:rFonts w:ascii="Arial" w:hAnsi="Arial" w:cs="Arial"/>
          <w:sz w:val="20"/>
          <w:szCs w:val="20"/>
        </w:rPr>
        <w:t xml:space="preserve">в лице </w:t>
      </w:r>
      <w:r>
        <w:rPr>
          <w:rFonts w:ascii="Arial" w:hAnsi="Arial" w:cs="Arial"/>
          <w:sz w:val="20"/>
          <w:szCs w:val="20"/>
        </w:rPr>
        <w:t>Исполняющего обязанности г</w:t>
      </w:r>
      <w:r w:rsidRPr="007800B6">
        <w:rPr>
          <w:rFonts w:ascii="Arial" w:hAnsi="Arial" w:cs="Arial"/>
          <w:sz w:val="20"/>
          <w:szCs w:val="20"/>
        </w:rPr>
        <w:t xml:space="preserve">енерального директора </w:t>
      </w:r>
      <w:r>
        <w:rPr>
          <w:rFonts w:ascii="Arial" w:hAnsi="Arial" w:cs="Arial"/>
          <w:sz w:val="20"/>
          <w:szCs w:val="20"/>
        </w:rPr>
        <w:t>Николаева В.В.</w:t>
      </w:r>
      <w:r w:rsidRPr="003B5C04">
        <w:rPr>
          <w:rFonts w:ascii="Arial" w:hAnsi="Arial" w:cs="Arial"/>
          <w:sz w:val="20"/>
          <w:szCs w:val="20"/>
        </w:rPr>
        <w:t>, 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D129A9" w:rsidRPr="003B5C04" w:rsidRDefault="00D129A9" w:rsidP="00D129A9">
      <w:pPr>
        <w:pStyle w:val="3"/>
        <w:ind w:firstLine="540"/>
        <w:rPr>
          <w:rFonts w:ascii="Arial" w:hAnsi="Arial" w:cs="Arial"/>
          <w:sz w:val="20"/>
          <w:szCs w:val="20"/>
        </w:rPr>
      </w:pPr>
    </w:p>
    <w:p w:rsidR="00D129A9" w:rsidRPr="003B5C04" w:rsidRDefault="00D129A9" w:rsidP="00D129A9">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D129A9" w:rsidRPr="00F414E6" w:rsidRDefault="00D129A9" w:rsidP="00D129A9">
      <w:pPr>
        <w:pStyle w:val="3"/>
        <w:ind w:firstLine="540"/>
        <w:rPr>
          <w:rFonts w:ascii="Arial" w:hAnsi="Arial" w:cs="Arial"/>
          <w:sz w:val="20"/>
          <w:szCs w:val="20"/>
        </w:rPr>
      </w:pPr>
      <w:r w:rsidRPr="00F414E6">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(не включая выделенные локальные сегменты электронной площадки) (далее – ЭП Биржи) для участия </w:t>
      </w:r>
      <w:r>
        <w:rPr>
          <w:rFonts w:ascii="Arial" w:hAnsi="Arial" w:cs="Arial"/>
          <w:sz w:val="20"/>
          <w:szCs w:val="20"/>
        </w:rPr>
        <w:t>в</w:t>
      </w:r>
      <w:r w:rsidRPr="00F414E6">
        <w:rPr>
          <w:rFonts w:ascii="Arial" w:hAnsi="Arial" w:cs="Arial"/>
          <w:sz w:val="20"/>
          <w:szCs w:val="20"/>
        </w:rPr>
        <w:t xml:space="preserve"> </w:t>
      </w:r>
      <w:proofErr w:type="gramStart"/>
      <w:r w:rsidRPr="00F414E6">
        <w:rPr>
          <w:rFonts w:ascii="Arial" w:hAnsi="Arial" w:cs="Arial"/>
          <w:sz w:val="20"/>
          <w:szCs w:val="20"/>
        </w:rPr>
        <w:t>электронных процедурах</w:t>
      </w:r>
      <w:proofErr w:type="gramEnd"/>
      <w:r w:rsidRPr="00F414E6">
        <w:rPr>
          <w:rFonts w:ascii="Arial" w:hAnsi="Arial" w:cs="Arial"/>
          <w:sz w:val="20"/>
          <w:szCs w:val="20"/>
        </w:rPr>
        <w:t xml:space="preserve"> проводимых на ЭП Биржи.</w:t>
      </w:r>
    </w:p>
    <w:p w:rsidR="00D129A9" w:rsidRPr="009256FB" w:rsidRDefault="00D129A9" w:rsidP="00D129A9">
      <w:pPr>
        <w:pStyle w:val="3"/>
        <w:ind w:firstLine="540"/>
        <w:rPr>
          <w:rFonts w:ascii="Arial" w:hAnsi="Arial" w:cs="Arial"/>
          <w:sz w:val="20"/>
          <w:szCs w:val="20"/>
        </w:rPr>
      </w:pPr>
      <w:r w:rsidRPr="009256FB">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D129A9" w:rsidRPr="002C27E4" w:rsidRDefault="00D129A9" w:rsidP="00D129A9">
      <w:pPr>
        <w:pStyle w:val="3"/>
        <w:ind w:firstLine="540"/>
        <w:rPr>
          <w:rFonts w:ascii="Arial" w:hAnsi="Arial" w:cs="Arial"/>
          <w:sz w:val="20"/>
          <w:szCs w:val="20"/>
        </w:rPr>
      </w:pPr>
      <w:r w:rsidRPr="009256FB">
        <w:rPr>
          <w:rFonts w:ascii="Arial" w:hAnsi="Arial" w:cs="Arial"/>
          <w:sz w:val="20"/>
          <w:szCs w:val="20"/>
        </w:rPr>
        <w:t>- Правилами</w:t>
      </w:r>
      <w:r>
        <w:rPr>
          <w:rFonts w:ascii="Arial" w:hAnsi="Arial" w:cs="Arial"/>
          <w:sz w:val="20"/>
          <w:szCs w:val="20"/>
        </w:rPr>
        <w:t xml:space="preserve"> </w:t>
      </w:r>
      <w:r w:rsidRPr="009256FB">
        <w:rPr>
          <w:rFonts w:ascii="Arial" w:hAnsi="Arial" w:cs="Arial"/>
          <w:sz w:val="20"/>
          <w:szCs w:val="20"/>
        </w:rPr>
        <w:t>проведения процедур по покупке и продаже товаров, работ и услуг на электронной площадке АО «Биржа «Санкт-Петербург»</w:t>
      </w:r>
      <w:r>
        <w:rPr>
          <w:rFonts w:ascii="Arial" w:hAnsi="Arial" w:cs="Arial"/>
          <w:sz w:val="20"/>
          <w:szCs w:val="20"/>
        </w:rPr>
        <w:t xml:space="preserve"> </w:t>
      </w:r>
      <w:r w:rsidRPr="009256FB">
        <w:rPr>
          <w:rFonts w:ascii="Arial" w:hAnsi="Arial" w:cs="Arial"/>
          <w:sz w:val="20"/>
          <w:szCs w:val="20"/>
        </w:rPr>
        <w:t>(не включая выделенные локальные сегменты электронной площадки)</w:t>
      </w:r>
      <w:r>
        <w:rPr>
          <w:rFonts w:ascii="Arial" w:hAnsi="Arial" w:cs="Arial"/>
          <w:sz w:val="20"/>
          <w:szCs w:val="20"/>
        </w:rPr>
        <w:t xml:space="preserve"> </w:t>
      </w:r>
      <w:r w:rsidRPr="009256FB">
        <w:rPr>
          <w:rFonts w:ascii="Arial" w:hAnsi="Arial" w:cs="Arial"/>
          <w:sz w:val="20"/>
          <w:szCs w:val="20"/>
        </w:rPr>
        <w:t>(далее – Правила)</w:t>
      </w:r>
    </w:p>
    <w:p w:rsidR="00D129A9" w:rsidRPr="007800B6" w:rsidRDefault="00D129A9" w:rsidP="00D129A9">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D129A9" w:rsidRPr="007800B6" w:rsidRDefault="00D129A9" w:rsidP="00D129A9">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w:t>
      </w:r>
    </w:p>
    <w:p w:rsidR="00D129A9" w:rsidRDefault="00D129A9" w:rsidP="00D129A9">
      <w:pPr>
        <w:pStyle w:val="3"/>
        <w:ind w:firstLine="540"/>
        <w:rPr>
          <w:rFonts w:ascii="Arial" w:hAnsi="Arial" w:cs="Arial"/>
          <w:sz w:val="20"/>
          <w:szCs w:val="20"/>
        </w:rPr>
      </w:pPr>
    </w:p>
    <w:p w:rsidR="00D129A9" w:rsidRPr="00DD1AB3" w:rsidRDefault="00D129A9" w:rsidP="00D129A9">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https://t</w:t>
      </w:r>
      <w:proofErr w:type="spellStart"/>
      <w:r>
        <w:rPr>
          <w:rFonts w:ascii="Arial" w:hAnsi="Arial" w:cs="Arial"/>
          <w:sz w:val="20"/>
          <w:szCs w:val="20"/>
          <w:lang w:val="en-US"/>
        </w:rPr>
        <w:t>rd</w:t>
      </w:r>
      <w:proofErr w:type="spellEnd"/>
      <w:r w:rsidRPr="002D5D8A">
        <w:rPr>
          <w:rFonts w:ascii="Arial" w:hAnsi="Arial" w:cs="Arial"/>
          <w:sz w:val="20"/>
          <w:szCs w:val="20"/>
        </w:rPr>
        <w:t>.spbex.ru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w:t>
      </w:r>
      <w:proofErr w:type="gramStart"/>
      <w:r w:rsidRPr="00DD1AB3">
        <w:rPr>
          <w:rFonts w:ascii="Arial" w:hAnsi="Arial" w:cs="Arial"/>
          <w:sz w:val="20"/>
          <w:szCs w:val="20"/>
        </w:rPr>
        <w:t>других  явно</w:t>
      </w:r>
      <w:proofErr w:type="gramEnd"/>
      <w:r w:rsidRPr="00DD1AB3">
        <w:rPr>
          <w:rFonts w:ascii="Arial" w:hAnsi="Arial" w:cs="Arial"/>
          <w:sz w:val="20"/>
          <w:szCs w:val="20"/>
        </w:rPr>
        <w:t xml:space="preserve">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D129A9" w:rsidRPr="00DD1AB3" w:rsidRDefault="00D129A9" w:rsidP="00D129A9">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D129A9" w:rsidRPr="003B5C04" w:rsidRDefault="00D129A9" w:rsidP="00D129A9">
      <w:pPr>
        <w:pStyle w:val="3"/>
        <w:ind w:firstLine="540"/>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D129A9" w:rsidRPr="003B5C04" w:rsidRDefault="00D129A9" w:rsidP="00D129A9">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4" w:history="1">
        <w:r w:rsidRPr="00652BA6">
          <w:rPr>
            <w:rStyle w:val="a6"/>
            <w:rFonts w:ascii="Arial" w:hAnsi="Arial" w:cs="Arial"/>
            <w:sz w:val="20"/>
            <w:szCs w:val="20"/>
          </w:rPr>
          <w:t>https://</w:t>
        </w:r>
        <w:proofErr w:type="spellStart"/>
        <w:r w:rsidRPr="00652BA6">
          <w:rPr>
            <w:rStyle w:val="a6"/>
            <w:rFonts w:ascii="Arial" w:hAnsi="Arial" w:cs="Arial"/>
            <w:sz w:val="20"/>
            <w:szCs w:val="20"/>
            <w:lang w:val="en-US"/>
          </w:rPr>
          <w:t>trd</w:t>
        </w:r>
        <w:proofErr w:type="spellEnd"/>
        <w:r w:rsidRPr="00652BA6">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w:t>
      </w:r>
      <w:r w:rsidRPr="002C27E4">
        <w:rPr>
          <w:rStyle w:val="FontStyle13"/>
          <w:rFonts w:ascii="Arial" w:hAnsi="Arial" w:cs="Arial"/>
          <w:sz w:val="20"/>
          <w:szCs w:val="20"/>
        </w:rPr>
        <w:t xml:space="preserve">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D129A9" w:rsidRPr="003B5C04" w:rsidRDefault="00D129A9" w:rsidP="00D129A9">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D129A9" w:rsidRPr="003B5C04" w:rsidRDefault="00D129A9" w:rsidP="00D129A9">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D129A9" w:rsidRPr="003B5C04" w:rsidRDefault="00D129A9" w:rsidP="00D129A9">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D129A9" w:rsidRPr="003B5C04" w:rsidRDefault="00D129A9" w:rsidP="00D129A9">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lastRenderedPageBreak/>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и руководствами по работе на ЭП Биржи.</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и руководств по работе на ЭП Биржи.</w:t>
      </w:r>
    </w:p>
    <w:p w:rsidR="00D129A9" w:rsidRPr="003B5C04" w:rsidRDefault="00D129A9" w:rsidP="00D129A9">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.2.5. Иметь персональный компьютер, подключенный к сети Интернет, удовлетворяющий требованиям, приведенным в </w:t>
      </w:r>
      <w:r>
        <w:rPr>
          <w:rFonts w:ascii="Arial" w:hAnsi="Arial" w:cs="Arial"/>
          <w:sz w:val="20"/>
          <w:szCs w:val="20"/>
        </w:rPr>
        <w:t>Правилах</w:t>
      </w:r>
      <w:r w:rsidRPr="003B5C04">
        <w:rPr>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D129A9" w:rsidRPr="003B5C04" w:rsidRDefault="00D129A9" w:rsidP="00D129A9">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w:t>
      </w:r>
      <w:r>
        <w:rPr>
          <w:rFonts w:ascii="Arial" w:hAnsi="Arial" w:cs="Arial"/>
          <w:sz w:val="20"/>
          <w:szCs w:val="20"/>
        </w:rPr>
        <w:t xml:space="preserve"> и</w:t>
      </w:r>
      <w:r w:rsidRPr="003B5C04">
        <w:rPr>
          <w:rFonts w:ascii="Arial" w:hAnsi="Arial" w:cs="Arial"/>
          <w:sz w:val="20"/>
          <w:szCs w:val="20"/>
        </w:rPr>
        <w:t xml:space="preserve"> Правилами</w:t>
      </w:r>
      <w:r>
        <w:rPr>
          <w:rFonts w:ascii="Arial" w:hAnsi="Arial" w:cs="Arial"/>
          <w:sz w:val="20"/>
          <w:szCs w:val="20"/>
        </w:rPr>
        <w:t>.</w:t>
      </w:r>
    </w:p>
    <w:p w:rsidR="00D129A9" w:rsidRDefault="00D129A9" w:rsidP="00D129A9">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.2.8. Обеспечить наличие денежных средств (обеспечение), необходимых для участия в </w:t>
      </w:r>
      <w:r>
        <w:rPr>
          <w:rStyle w:val="FontStyle13"/>
          <w:rFonts w:ascii="Arial" w:hAnsi="Arial" w:cs="Arial"/>
          <w:sz w:val="20"/>
          <w:szCs w:val="20"/>
        </w:rPr>
        <w:t>электронных процедурах</w:t>
      </w:r>
      <w:r w:rsidRPr="003B5C04">
        <w:rPr>
          <w:rFonts w:ascii="Arial" w:hAnsi="Arial" w:cs="Arial"/>
          <w:sz w:val="20"/>
          <w:szCs w:val="20"/>
        </w:rPr>
        <w:t>, а также денежных средств для оплаты услуг ЭП Биржи в сроки, указанные в Правилах.</w:t>
      </w:r>
    </w:p>
    <w:p w:rsidR="00D129A9" w:rsidRPr="003B5C04" w:rsidRDefault="00D129A9" w:rsidP="00D129A9">
      <w:pPr>
        <w:ind w:firstLine="540"/>
        <w:jc w:val="both"/>
        <w:outlineLvl w:val="0"/>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D129A9" w:rsidRPr="003B5C04" w:rsidRDefault="00D129A9" w:rsidP="00D129A9">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D129A9" w:rsidRPr="003B5C04" w:rsidRDefault="00D129A9" w:rsidP="00D129A9">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и руководствам по работе на ЭП Биржи.</w:t>
      </w:r>
    </w:p>
    <w:p w:rsidR="00D129A9" w:rsidRPr="003B5C04" w:rsidRDefault="00D129A9" w:rsidP="00D129A9">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D129A9" w:rsidRPr="003B5C04" w:rsidRDefault="00D129A9" w:rsidP="00D129A9">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w:t>
      </w:r>
      <w:r>
        <w:rPr>
          <w:rStyle w:val="FontStyle13"/>
          <w:rFonts w:ascii="Arial" w:hAnsi="Arial" w:cs="Arial"/>
          <w:sz w:val="20"/>
          <w:szCs w:val="20"/>
        </w:rPr>
        <w:t>электронных процедурах в</w:t>
      </w:r>
      <w:r w:rsidRPr="003B5C04">
        <w:rPr>
          <w:rFonts w:ascii="Arial" w:hAnsi="Arial" w:cs="Arial"/>
          <w:sz w:val="20"/>
          <w:szCs w:val="20"/>
        </w:rPr>
        <w:t xml:space="preserve"> случаях, предусмотренных Правилами.</w:t>
      </w:r>
      <w:r>
        <w:rPr>
          <w:rFonts w:ascii="Arial" w:hAnsi="Arial" w:cs="Arial"/>
          <w:sz w:val="20"/>
          <w:szCs w:val="20"/>
        </w:rPr>
        <w:t xml:space="preserve"> </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w:t>
      </w:r>
    </w:p>
    <w:p w:rsidR="00D129A9" w:rsidRPr="003B5C04" w:rsidRDefault="00D129A9" w:rsidP="00D129A9">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D129A9"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.2.1.</w:t>
      </w:r>
      <w:r w:rsidRPr="004F4282">
        <w:rPr>
          <w:rStyle w:val="FontStyle13"/>
          <w:rFonts w:ascii="Arial" w:hAnsi="Arial" w:cs="Arial"/>
          <w:sz w:val="20"/>
          <w:szCs w:val="20"/>
        </w:rPr>
        <w:t xml:space="preserve"> </w:t>
      </w:r>
      <w:r w:rsidRPr="003B5C04">
        <w:rPr>
          <w:rStyle w:val="FontStyle13"/>
          <w:rFonts w:ascii="Arial" w:hAnsi="Arial" w:cs="Arial"/>
          <w:sz w:val="20"/>
          <w:szCs w:val="20"/>
        </w:rPr>
        <w:t xml:space="preserve">Размещать </w:t>
      </w:r>
      <w:r>
        <w:rPr>
          <w:rStyle w:val="FontStyle13"/>
          <w:rFonts w:ascii="Arial" w:hAnsi="Arial" w:cs="Arial"/>
          <w:sz w:val="20"/>
          <w:szCs w:val="20"/>
        </w:rPr>
        <w:t>электронные процедуры</w:t>
      </w:r>
      <w:r w:rsidRPr="00B36D77">
        <w:rPr>
          <w:rStyle w:val="FontStyle13"/>
          <w:rFonts w:ascii="Arial" w:hAnsi="Arial" w:cs="Arial"/>
          <w:sz w:val="20"/>
          <w:szCs w:val="20"/>
        </w:rPr>
        <w:t xml:space="preserve"> </w:t>
      </w:r>
      <w:r w:rsidRPr="003B5C04">
        <w:rPr>
          <w:rStyle w:val="FontStyle13"/>
          <w:rFonts w:ascii="Arial" w:hAnsi="Arial" w:cs="Arial"/>
          <w:sz w:val="20"/>
          <w:szCs w:val="20"/>
        </w:rPr>
        <w:t>на ЭП Биржи</w:t>
      </w:r>
      <w:r>
        <w:rPr>
          <w:rStyle w:val="FontStyle13"/>
          <w:rFonts w:ascii="Arial" w:hAnsi="Arial" w:cs="Arial"/>
          <w:sz w:val="20"/>
          <w:szCs w:val="20"/>
        </w:rPr>
        <w:t>.</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4.2.2.</w:t>
      </w:r>
      <w:r w:rsidRPr="003B5C04">
        <w:rPr>
          <w:rStyle w:val="FontStyle13"/>
          <w:rFonts w:ascii="Arial" w:hAnsi="Arial" w:cs="Arial"/>
          <w:sz w:val="20"/>
          <w:szCs w:val="20"/>
        </w:rPr>
        <w:t xml:space="preserve"> Размещать заявки </w:t>
      </w:r>
      <w:r w:rsidRPr="00B36D77">
        <w:rPr>
          <w:rStyle w:val="FontStyle13"/>
          <w:rFonts w:ascii="Arial" w:hAnsi="Arial" w:cs="Arial"/>
          <w:sz w:val="20"/>
          <w:szCs w:val="20"/>
        </w:rPr>
        <w:t xml:space="preserve">на участие в </w:t>
      </w:r>
      <w:r>
        <w:rPr>
          <w:rStyle w:val="FontStyle13"/>
          <w:rFonts w:ascii="Arial" w:hAnsi="Arial" w:cs="Arial"/>
          <w:sz w:val="20"/>
          <w:szCs w:val="20"/>
        </w:rPr>
        <w:t>электронных процедурах</w:t>
      </w:r>
      <w:r w:rsidRPr="00B36D77">
        <w:rPr>
          <w:rStyle w:val="FontStyle13"/>
          <w:rFonts w:ascii="Arial" w:hAnsi="Arial" w:cs="Arial"/>
          <w:sz w:val="20"/>
          <w:szCs w:val="20"/>
        </w:rPr>
        <w:t xml:space="preserve"> </w:t>
      </w:r>
      <w:r w:rsidRPr="003B5C04">
        <w:rPr>
          <w:rStyle w:val="FontStyle13"/>
          <w:rFonts w:ascii="Arial" w:hAnsi="Arial" w:cs="Arial"/>
          <w:sz w:val="20"/>
          <w:szCs w:val="20"/>
        </w:rPr>
        <w:t>на ЭП Биржи.</w:t>
      </w:r>
    </w:p>
    <w:p w:rsidR="00D129A9" w:rsidRPr="003B5C04" w:rsidRDefault="00D129A9" w:rsidP="00D129A9">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w:t>
      </w:r>
      <w:r>
        <w:rPr>
          <w:rFonts w:ascii="Arial" w:hAnsi="Arial" w:cs="Arial"/>
          <w:sz w:val="20"/>
          <w:szCs w:val="20"/>
        </w:rPr>
        <w:t>2.3</w:t>
      </w:r>
      <w:r w:rsidRPr="003B5C04">
        <w:rPr>
          <w:rFonts w:ascii="Arial" w:hAnsi="Arial" w:cs="Arial"/>
          <w:sz w:val="20"/>
          <w:szCs w:val="20"/>
        </w:rPr>
        <w:t xml:space="preserve">. Получать удаленную консультационную поддержку о работе на ЭП Биржи. </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размещенных на сайте ЭП Биржи.</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D129A9" w:rsidRPr="003B5C04" w:rsidRDefault="00D129A9" w:rsidP="00D129A9">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а также в следующих случаях:</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xml:space="preserve">-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w:t>
      </w:r>
      <w:r w:rsidRPr="003B5C04">
        <w:rPr>
          <w:rFonts w:ascii="Arial" w:hAnsi="Arial" w:cs="Arial"/>
          <w:sz w:val="20"/>
          <w:szCs w:val="20"/>
        </w:rPr>
        <w:lastRenderedPageBreak/>
        <w:t>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D129A9" w:rsidRDefault="00D129A9" w:rsidP="00D129A9">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D129A9" w:rsidRPr="003B5C04" w:rsidRDefault="00D129A9" w:rsidP="00D129A9">
      <w:pPr>
        <w:pStyle w:val="10"/>
        <w:ind w:firstLine="540"/>
        <w:jc w:val="both"/>
        <w:rPr>
          <w:rFonts w:ascii="Arial" w:hAnsi="Arial" w:cs="Arial"/>
        </w:rPr>
      </w:pPr>
      <w:r>
        <w:rPr>
          <w:rFonts w:ascii="Arial" w:hAnsi="Arial" w:cs="Arial"/>
        </w:rPr>
        <w:t>7.</w:t>
      </w:r>
      <w:proofErr w:type="gramStart"/>
      <w:r>
        <w:rPr>
          <w:rFonts w:ascii="Arial" w:hAnsi="Arial" w:cs="Arial"/>
        </w:rPr>
        <w:t>2.Настоящий</w:t>
      </w:r>
      <w:proofErr w:type="gramEnd"/>
      <w:r>
        <w:rPr>
          <w:rFonts w:ascii="Arial" w:hAnsi="Arial" w:cs="Arial"/>
        </w:rPr>
        <w:t xml:space="preserve">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D129A9" w:rsidRPr="003B5C04" w:rsidRDefault="00D129A9" w:rsidP="00D129A9">
      <w:pPr>
        <w:ind w:firstLine="540"/>
        <w:jc w:val="center"/>
        <w:outlineLvl w:val="0"/>
        <w:rPr>
          <w:rFonts w:ascii="Arial" w:hAnsi="Arial" w:cs="Arial"/>
          <w:b/>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xml:space="preserve"> и Правилами</w:t>
      </w:r>
      <w:r w:rsidRPr="003B5C04">
        <w:rPr>
          <w:rFonts w:ascii="Arial" w:hAnsi="Arial" w:cs="Arial"/>
        </w:rPr>
        <w:t>.</w:t>
      </w:r>
    </w:p>
    <w:p w:rsidR="00D129A9" w:rsidRPr="003B5C04" w:rsidRDefault="00D129A9" w:rsidP="00D129A9">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xml:space="preserve">. После расторжения настоящего Договора Биржа блокирует </w:t>
      </w:r>
      <w:proofErr w:type="spellStart"/>
      <w:r w:rsidRPr="003B5C04">
        <w:rPr>
          <w:rFonts w:ascii="Arial" w:hAnsi="Arial" w:cs="Arial"/>
          <w:sz w:val="20"/>
          <w:szCs w:val="20"/>
        </w:rPr>
        <w:t>авторизационные</w:t>
      </w:r>
      <w:proofErr w:type="spellEnd"/>
      <w:r w:rsidRPr="003B5C04">
        <w:rPr>
          <w:rFonts w:ascii="Arial" w:hAnsi="Arial" w:cs="Arial"/>
          <w:sz w:val="20"/>
          <w:szCs w:val="20"/>
        </w:rPr>
        <w:t xml:space="preserve"> данные (логин, пароль) Участника для доступа к Личному кабинету ЭП Биржи.</w:t>
      </w:r>
    </w:p>
    <w:p w:rsidR="00D129A9" w:rsidRPr="003B5C04" w:rsidRDefault="00D129A9" w:rsidP="00D129A9">
      <w:pPr>
        <w:ind w:firstLine="540"/>
        <w:jc w:val="both"/>
        <w:rPr>
          <w:rFonts w:ascii="Arial" w:hAnsi="Arial" w:cs="Arial"/>
          <w:sz w:val="20"/>
          <w:szCs w:val="20"/>
        </w:rPr>
      </w:pPr>
    </w:p>
    <w:p w:rsidR="00D129A9" w:rsidRDefault="00D129A9" w:rsidP="00D129A9">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D129A9" w:rsidRPr="00475FDB" w:rsidRDefault="00D129A9" w:rsidP="00D129A9">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D129A9" w:rsidRPr="005E39EB" w:rsidRDefault="00D129A9" w:rsidP="00D129A9">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5"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D129A9" w:rsidRPr="005E39EB" w:rsidRDefault="00D129A9" w:rsidP="00D129A9">
      <w:pPr>
        <w:ind w:left="120" w:firstLine="480"/>
        <w:rPr>
          <w:rFonts w:ascii="Arial" w:hAnsi="Arial" w:cs="Arial"/>
          <w:sz w:val="20"/>
          <w:szCs w:val="20"/>
        </w:rPr>
      </w:pPr>
    </w:p>
    <w:p w:rsidR="00D129A9" w:rsidRPr="003B5C04" w:rsidRDefault="00D129A9" w:rsidP="00D129A9">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D129A9" w:rsidRPr="003B5C04" w:rsidRDefault="00D129A9" w:rsidP="00D129A9">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D129A9" w:rsidRPr="003B5C04" w:rsidRDefault="00D129A9" w:rsidP="00D129A9">
      <w:pPr>
        <w:ind w:firstLine="540"/>
        <w:jc w:val="center"/>
        <w:outlineLvl w:val="0"/>
        <w:rPr>
          <w:rFonts w:ascii="Arial" w:hAnsi="Arial" w:cs="Arial"/>
          <w:b/>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D129A9" w:rsidRPr="003B5C04" w:rsidRDefault="00D129A9" w:rsidP="00D129A9">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D129A9" w:rsidRPr="00D129A9" w:rsidTr="004636BC">
        <w:tc>
          <w:tcPr>
            <w:tcW w:w="5387" w:type="dxa"/>
          </w:tcPr>
          <w:p w:rsidR="00D129A9" w:rsidRPr="003B5C04" w:rsidRDefault="00D129A9" w:rsidP="004636BC">
            <w:pPr>
              <w:ind w:left="567"/>
              <w:jc w:val="center"/>
              <w:rPr>
                <w:rFonts w:ascii="Arial" w:hAnsi="Arial" w:cs="Arial"/>
                <w:b/>
                <w:sz w:val="20"/>
                <w:szCs w:val="20"/>
              </w:rPr>
            </w:pPr>
            <w:r w:rsidRPr="003B5C04">
              <w:rPr>
                <w:rFonts w:ascii="Arial" w:hAnsi="Arial" w:cs="Arial"/>
                <w:b/>
                <w:sz w:val="20"/>
                <w:szCs w:val="20"/>
              </w:rPr>
              <w:t>«БИРЖА»</w:t>
            </w:r>
          </w:p>
          <w:p w:rsidR="00D129A9" w:rsidRPr="003B5C04" w:rsidRDefault="00D129A9" w:rsidP="004636BC">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D129A9" w:rsidRPr="003B5C04" w:rsidRDefault="00D129A9" w:rsidP="004636BC">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D129A9" w:rsidRPr="003B5C04" w:rsidRDefault="00D129A9" w:rsidP="004636BC">
            <w:pPr>
              <w:ind w:left="567"/>
              <w:rPr>
                <w:rFonts w:ascii="Arial" w:hAnsi="Arial" w:cs="Arial"/>
                <w:sz w:val="20"/>
                <w:szCs w:val="20"/>
              </w:rPr>
            </w:pPr>
            <w:r w:rsidRPr="003B5C04">
              <w:rPr>
                <w:rFonts w:ascii="Arial" w:hAnsi="Arial" w:cs="Arial"/>
                <w:sz w:val="20"/>
                <w:szCs w:val="20"/>
              </w:rPr>
              <w:t>ОГРН 1027800556046</w:t>
            </w:r>
          </w:p>
          <w:p w:rsidR="00D129A9" w:rsidRPr="003B5C04" w:rsidRDefault="00D129A9" w:rsidP="004636BC">
            <w:pPr>
              <w:ind w:left="567"/>
              <w:rPr>
                <w:rFonts w:ascii="Arial" w:hAnsi="Arial" w:cs="Arial"/>
                <w:sz w:val="20"/>
                <w:szCs w:val="20"/>
              </w:rPr>
            </w:pPr>
            <w:r w:rsidRPr="003B5C04">
              <w:rPr>
                <w:rFonts w:ascii="Arial" w:hAnsi="Arial" w:cs="Arial"/>
                <w:sz w:val="20"/>
                <w:szCs w:val="20"/>
              </w:rPr>
              <w:t>ИНН 7801012233, КПП 780101001</w:t>
            </w:r>
          </w:p>
          <w:p w:rsidR="00D129A9" w:rsidRPr="003B5C04" w:rsidRDefault="00D129A9" w:rsidP="004636BC">
            <w:pPr>
              <w:ind w:left="567"/>
              <w:rPr>
                <w:rFonts w:ascii="Arial" w:hAnsi="Arial" w:cs="Arial"/>
                <w:sz w:val="20"/>
                <w:szCs w:val="20"/>
              </w:rPr>
            </w:pPr>
            <w:r w:rsidRPr="003B5C04">
              <w:rPr>
                <w:rFonts w:ascii="Arial" w:hAnsi="Arial" w:cs="Arial"/>
                <w:sz w:val="20"/>
                <w:szCs w:val="20"/>
              </w:rPr>
              <w:t>Р/</w:t>
            </w:r>
            <w:proofErr w:type="spellStart"/>
            <w:r w:rsidRPr="003B5C04">
              <w:rPr>
                <w:rFonts w:ascii="Arial" w:hAnsi="Arial" w:cs="Arial"/>
                <w:sz w:val="20"/>
                <w:szCs w:val="20"/>
              </w:rPr>
              <w:t>сч</w:t>
            </w:r>
            <w:proofErr w:type="spellEnd"/>
            <w:r w:rsidRPr="003B5C04">
              <w:rPr>
                <w:rFonts w:ascii="Arial" w:hAnsi="Arial" w:cs="Arial"/>
                <w:sz w:val="20"/>
                <w:szCs w:val="20"/>
              </w:rPr>
              <w:t xml:space="preserve"> N 40702810948000001909</w:t>
            </w:r>
          </w:p>
          <w:p w:rsidR="00D129A9" w:rsidRPr="003B5C04" w:rsidRDefault="00D129A9" w:rsidP="004636BC">
            <w:pPr>
              <w:ind w:left="567"/>
              <w:rPr>
                <w:rFonts w:ascii="Arial" w:hAnsi="Arial" w:cs="Arial"/>
                <w:sz w:val="20"/>
                <w:szCs w:val="20"/>
              </w:rPr>
            </w:pPr>
            <w:r w:rsidRPr="003B5C04">
              <w:rPr>
                <w:rFonts w:ascii="Arial" w:hAnsi="Arial" w:cs="Arial"/>
                <w:sz w:val="20"/>
                <w:szCs w:val="20"/>
              </w:rPr>
              <w:t>в ПАО «Банк «Санкт-Петербург»</w:t>
            </w:r>
          </w:p>
          <w:p w:rsidR="00D129A9" w:rsidRPr="003B5C04" w:rsidRDefault="00D129A9" w:rsidP="004636BC">
            <w:pPr>
              <w:ind w:left="567"/>
              <w:rPr>
                <w:rFonts w:ascii="Arial" w:hAnsi="Arial" w:cs="Arial"/>
                <w:sz w:val="20"/>
                <w:szCs w:val="20"/>
              </w:rPr>
            </w:pPr>
            <w:r w:rsidRPr="003B5C04">
              <w:rPr>
                <w:rFonts w:ascii="Arial" w:hAnsi="Arial" w:cs="Arial"/>
                <w:sz w:val="20"/>
                <w:szCs w:val="20"/>
              </w:rPr>
              <w:t>к/</w:t>
            </w:r>
            <w:proofErr w:type="spellStart"/>
            <w:r w:rsidRPr="003B5C04">
              <w:rPr>
                <w:rFonts w:ascii="Arial" w:hAnsi="Arial" w:cs="Arial"/>
                <w:sz w:val="20"/>
                <w:szCs w:val="20"/>
              </w:rPr>
              <w:t>сч</w:t>
            </w:r>
            <w:proofErr w:type="spellEnd"/>
            <w:r w:rsidRPr="003B5C04">
              <w:rPr>
                <w:rFonts w:ascii="Arial" w:hAnsi="Arial" w:cs="Arial"/>
                <w:sz w:val="20"/>
                <w:szCs w:val="20"/>
              </w:rPr>
              <w:t xml:space="preserve"> 30101810900000000790, БИК 044030790</w:t>
            </w:r>
          </w:p>
          <w:p w:rsidR="00D129A9" w:rsidRPr="005E39EB" w:rsidRDefault="00D129A9" w:rsidP="004636BC">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D129A9" w:rsidRPr="003B5C04" w:rsidRDefault="00D129A9" w:rsidP="004636BC">
            <w:pPr>
              <w:ind w:left="567"/>
              <w:rPr>
                <w:rFonts w:ascii="Arial" w:hAnsi="Arial" w:cs="Arial"/>
                <w:sz w:val="20"/>
                <w:szCs w:val="20"/>
              </w:rPr>
            </w:pPr>
            <w:r w:rsidRPr="003B5C04">
              <w:rPr>
                <w:rFonts w:ascii="Arial" w:hAnsi="Arial" w:cs="Arial"/>
                <w:sz w:val="20"/>
                <w:szCs w:val="20"/>
              </w:rPr>
              <w:t>Факс: (812) 322-73-90</w:t>
            </w:r>
          </w:p>
          <w:p w:rsidR="00D129A9" w:rsidRPr="003B5C04" w:rsidRDefault="00D129A9" w:rsidP="004636BC">
            <w:pPr>
              <w:ind w:left="567"/>
              <w:rPr>
                <w:rFonts w:ascii="Arial" w:hAnsi="Arial" w:cs="Arial"/>
                <w:sz w:val="20"/>
                <w:szCs w:val="20"/>
                <w:lang w:val="en-US"/>
              </w:rPr>
            </w:pPr>
            <w:r w:rsidRPr="005E39EB">
              <w:rPr>
                <w:rFonts w:ascii="Arial" w:hAnsi="Arial" w:cs="Arial"/>
                <w:sz w:val="20"/>
                <w:szCs w:val="20"/>
                <w:lang w:val="en-US"/>
              </w:rPr>
              <w:t xml:space="preserve">E-mail: </w:t>
            </w:r>
            <w:r>
              <w:rPr>
                <w:rFonts w:ascii="Arial" w:hAnsi="Arial" w:cs="Arial"/>
                <w:sz w:val="20"/>
                <w:szCs w:val="20"/>
                <w:lang w:val="en-US"/>
              </w:rPr>
              <w:t>trd</w:t>
            </w:r>
            <w:r w:rsidRPr="005E39EB">
              <w:rPr>
                <w:rFonts w:ascii="Arial" w:hAnsi="Arial" w:cs="Arial"/>
                <w:sz w:val="20"/>
                <w:szCs w:val="20"/>
                <w:lang w:val="en-US"/>
              </w:rPr>
              <w:t>@spbex.ru</w:t>
            </w:r>
          </w:p>
        </w:tc>
        <w:tc>
          <w:tcPr>
            <w:tcW w:w="283" w:type="dxa"/>
          </w:tcPr>
          <w:p w:rsidR="00D129A9" w:rsidRPr="003B5C04" w:rsidRDefault="00D129A9" w:rsidP="004636BC">
            <w:pPr>
              <w:ind w:left="567"/>
              <w:rPr>
                <w:rFonts w:ascii="Arial" w:hAnsi="Arial" w:cs="Arial"/>
                <w:b/>
                <w:sz w:val="20"/>
                <w:szCs w:val="20"/>
                <w:lang w:val="en-US"/>
              </w:rPr>
            </w:pPr>
          </w:p>
        </w:tc>
        <w:tc>
          <w:tcPr>
            <w:tcW w:w="5245" w:type="dxa"/>
          </w:tcPr>
          <w:p w:rsidR="00D129A9" w:rsidRPr="005E39EB" w:rsidRDefault="00D129A9" w:rsidP="004636BC">
            <w:pPr>
              <w:ind w:left="34"/>
              <w:rPr>
                <w:rFonts w:ascii="Arial" w:hAnsi="Arial" w:cs="Arial"/>
                <w:b/>
                <w:sz w:val="20"/>
                <w:szCs w:val="20"/>
                <w:u w:val="single"/>
                <w:lang w:val="en-US"/>
              </w:rPr>
            </w:pPr>
          </w:p>
        </w:tc>
      </w:tr>
    </w:tbl>
    <w:p w:rsidR="00D129A9" w:rsidRPr="005E39EB" w:rsidRDefault="00D129A9" w:rsidP="00D129A9">
      <w:pPr>
        <w:autoSpaceDE w:val="0"/>
        <w:autoSpaceDN w:val="0"/>
        <w:adjustRightInd w:val="0"/>
        <w:ind w:left="567"/>
        <w:jc w:val="center"/>
        <w:rPr>
          <w:rFonts w:ascii="Arial" w:hAnsi="Arial" w:cs="Arial"/>
          <w:sz w:val="20"/>
          <w:szCs w:val="20"/>
          <w:lang w:val="en-US"/>
        </w:rPr>
      </w:pPr>
    </w:p>
    <w:p w:rsidR="00D129A9" w:rsidRPr="002C27E4" w:rsidRDefault="00D129A9" w:rsidP="00D129A9">
      <w:pPr>
        <w:rPr>
          <w:lang w:val="en-US"/>
        </w:rPr>
      </w:pPr>
    </w:p>
    <w:p w:rsidR="006C16C8" w:rsidRPr="00D129A9" w:rsidRDefault="006C16C8">
      <w:pPr>
        <w:rPr>
          <w:lang w:val="en-US"/>
        </w:rPr>
      </w:pPr>
    </w:p>
    <w:sectPr w:rsidR="006C16C8" w:rsidRPr="00D129A9" w:rsidSect="00E972A2">
      <w:footerReference w:type="default" r:id="rId6"/>
      <w:footerReference w:type="first" r:id="rId7"/>
      <w:pgSz w:w="11906" w:h="16838"/>
      <w:pgMar w:top="709" w:right="850" w:bottom="851" w:left="840" w:header="708" w:footer="54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D129A9">
    <w:pPr>
      <w:pStyle w:val="a7"/>
      <w:jc w:val="center"/>
    </w:pP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D129A9" w:rsidP="006B3CA0">
    <w:pPr>
      <w:pStyle w:val="a7"/>
      <w:jc w:val="center"/>
      <w:rPr>
        <w:rFonts w:ascii="Arial" w:hAnsi="Arial" w:cs="Arial"/>
        <w:sz w:val="20"/>
        <w:lang w:val="en-US"/>
      </w:rPr>
    </w:pPr>
    <w:r>
      <w:rPr>
        <w:rFonts w:ascii="Arial" w:hAnsi="Arial" w:cs="Arial"/>
        <w:sz w:val="20"/>
        <w:lang w:val="en-US"/>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A9"/>
    <w:rsid w:val="006C16C8"/>
    <w:rsid w:val="00D1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EBE66F"/>
  <w15:chartTrackingRefBased/>
  <w15:docId w15:val="{37A29D18-2C82-47FF-B740-ED18662F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129A9"/>
    <w:pPr>
      <w:jc w:val="both"/>
    </w:pPr>
    <w:rPr>
      <w:sz w:val="22"/>
      <w:szCs w:val="22"/>
    </w:rPr>
  </w:style>
  <w:style w:type="character" w:customStyle="1" w:styleId="30">
    <w:name w:val="Основной текст 3 Знак"/>
    <w:basedOn w:val="a0"/>
    <w:link w:val="3"/>
    <w:rsid w:val="00D129A9"/>
    <w:rPr>
      <w:rFonts w:ascii="Times New Roman" w:eastAsia="Times New Roman" w:hAnsi="Times New Roman" w:cs="Times New Roman"/>
      <w:lang w:eastAsia="ru-RU"/>
    </w:rPr>
  </w:style>
  <w:style w:type="paragraph" w:customStyle="1" w:styleId="1">
    <w:name w:val="Название1"/>
    <w:basedOn w:val="a"/>
    <w:link w:val="a3"/>
    <w:qFormat/>
    <w:rsid w:val="00D129A9"/>
    <w:pPr>
      <w:jc w:val="center"/>
    </w:pPr>
    <w:rPr>
      <w:b/>
      <w:sz w:val="22"/>
      <w:szCs w:val="22"/>
    </w:rPr>
  </w:style>
  <w:style w:type="character" w:customStyle="1" w:styleId="a3">
    <w:name w:val="Название Знак"/>
    <w:basedOn w:val="a0"/>
    <w:link w:val="1"/>
    <w:rsid w:val="00D129A9"/>
    <w:rPr>
      <w:rFonts w:ascii="Times New Roman" w:eastAsia="Times New Roman" w:hAnsi="Times New Roman" w:cs="Times New Roman"/>
      <w:b/>
      <w:lang w:eastAsia="ru-RU"/>
    </w:rPr>
  </w:style>
  <w:style w:type="character" w:customStyle="1" w:styleId="FontStyle13">
    <w:name w:val="Font Style13"/>
    <w:basedOn w:val="a0"/>
    <w:rsid w:val="00D129A9"/>
    <w:rPr>
      <w:rFonts w:ascii="Times New Roman" w:hAnsi="Times New Roman" w:cs="Times New Roman"/>
      <w:sz w:val="22"/>
      <w:szCs w:val="22"/>
    </w:rPr>
  </w:style>
  <w:style w:type="paragraph" w:customStyle="1" w:styleId="Style1">
    <w:name w:val="Style1"/>
    <w:basedOn w:val="a"/>
    <w:rsid w:val="00D129A9"/>
    <w:pPr>
      <w:widowControl w:val="0"/>
      <w:autoSpaceDE w:val="0"/>
      <w:autoSpaceDN w:val="0"/>
      <w:adjustRightInd w:val="0"/>
      <w:spacing w:line="288" w:lineRule="exact"/>
      <w:ind w:firstLine="682"/>
      <w:jc w:val="both"/>
    </w:pPr>
  </w:style>
  <w:style w:type="paragraph" w:styleId="a4">
    <w:name w:val="Body Text"/>
    <w:basedOn w:val="a"/>
    <w:link w:val="a5"/>
    <w:rsid w:val="00D129A9"/>
    <w:pPr>
      <w:spacing w:after="120"/>
    </w:pPr>
  </w:style>
  <w:style w:type="character" w:customStyle="1" w:styleId="a5">
    <w:name w:val="Основной текст Знак"/>
    <w:basedOn w:val="a0"/>
    <w:link w:val="a4"/>
    <w:rsid w:val="00D129A9"/>
    <w:rPr>
      <w:rFonts w:ascii="Times New Roman" w:eastAsia="Times New Roman" w:hAnsi="Times New Roman" w:cs="Times New Roman"/>
      <w:sz w:val="24"/>
      <w:szCs w:val="24"/>
      <w:lang w:eastAsia="ru-RU"/>
    </w:rPr>
  </w:style>
  <w:style w:type="paragraph" w:customStyle="1" w:styleId="10">
    <w:name w:val="Текст1"/>
    <w:basedOn w:val="a"/>
    <w:rsid w:val="00D129A9"/>
    <w:pPr>
      <w:suppressAutoHyphens/>
    </w:pPr>
    <w:rPr>
      <w:rFonts w:ascii="Courier New" w:hAnsi="Courier New"/>
      <w:sz w:val="20"/>
      <w:szCs w:val="20"/>
      <w:lang w:eastAsia="ar-SA"/>
    </w:rPr>
  </w:style>
  <w:style w:type="character" w:styleId="a6">
    <w:name w:val="Hyperlink"/>
    <w:basedOn w:val="a0"/>
    <w:rsid w:val="00D129A9"/>
    <w:rPr>
      <w:color w:val="0000FF"/>
      <w:u w:val="single"/>
    </w:rPr>
  </w:style>
  <w:style w:type="paragraph" w:styleId="a7">
    <w:name w:val="footer"/>
    <w:basedOn w:val="a"/>
    <w:link w:val="a8"/>
    <w:uiPriority w:val="99"/>
    <w:rsid w:val="00D129A9"/>
    <w:pPr>
      <w:tabs>
        <w:tab w:val="center" w:pos="4677"/>
        <w:tab w:val="right" w:pos="9355"/>
      </w:tabs>
    </w:pPr>
  </w:style>
  <w:style w:type="character" w:customStyle="1" w:styleId="a8">
    <w:name w:val="Нижний колонтитул Знак"/>
    <w:basedOn w:val="a0"/>
    <w:link w:val="a7"/>
    <w:uiPriority w:val="99"/>
    <w:rsid w:val="00D129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etp.spbex.ru" TargetMode="External"/><Relationship Id="rId4" Type="http://schemas.openxmlformats.org/officeDocument/2006/relationships/hyperlink" Target="https://trd.spb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IWRT1cfXgzi71rx4GgemFaN+POpjZQiZ57yhxdsBZ/E=</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3SB+6pNhR1Vl6YsmsHwYchrOP0hn8n9mBJdHTb0tU98=</DigestValue>
    </Reference>
  </SignedInfo>
  <SignatureValue>CJd3dDT0l+j8ccvXD+K4X0WVEd7VKSsjT9+dvG8O8vMVlQjjSNzIxb0DBJmCwmG2
PT30g1LwJrHoFT4t1ufiWA==</SignatureValue>
  <KeyInfo>
    <X509Data>
      <X509Certificate>MIIMdTCCDCKgAwIBAgIQHyHhCtN+xoDpEehhE3sZGzAKBggqhQMHAQEDAjCCAYcx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l9Ce0KAiMB4XDTE5MDQxODE0MzE1NFoXDTIwMDQxODE0NDE1NFowggK1MWIwYAYD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utC+0LzRgdCy0Y/Qt9GMINCg0L7RgdGB0LjQuIILAIAapbMAAAAAADEwHQYDVR0O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tbU3DesW6uUHy+aDh9cwqfQ9HIU=</DigestValue>
      </Reference>
      <Reference URI="/word/document.xml?ContentType=application/vnd.openxmlformats-officedocument.wordprocessingml.document.main+xml">
        <DigestMethod Algorithm="http://www.w3.org/2000/09/xmldsig#sha1"/>
        <DigestValue>SYqJBljXgewDUhwXoqAfVM6qiPI=</DigestValue>
      </Reference>
      <Reference URI="/word/fontTable.xml?ContentType=application/vnd.openxmlformats-officedocument.wordprocessingml.fontTable+xml">
        <DigestMethod Algorithm="http://www.w3.org/2000/09/xmldsig#sha1"/>
        <DigestValue>LhcxKYSFQkaAQ6isXJOBqo8BE9s=</DigestValue>
      </Reference>
      <Reference URI="/word/footer1.xml?ContentType=application/vnd.openxmlformats-officedocument.wordprocessingml.footer+xml">
        <DigestMethod Algorithm="http://www.w3.org/2000/09/xmldsig#sha1"/>
        <DigestValue>TeuKlKuUvQ2fLAyohkvRe0RwBoY=</DigestValue>
      </Reference>
      <Reference URI="/word/footer2.xml?ContentType=application/vnd.openxmlformats-officedocument.wordprocessingml.footer+xml">
        <DigestMethod Algorithm="http://www.w3.org/2000/09/xmldsig#sha1"/>
        <DigestValue>/K1U3rzJ1wR3EDfa/JW0m9VsLuc=</DigestValue>
      </Reference>
      <Reference URI="/word/settings.xml?ContentType=application/vnd.openxmlformats-officedocument.wordprocessingml.settings+xml">
        <DigestMethod Algorithm="http://www.w3.org/2000/09/xmldsig#sha1"/>
        <DigestValue>0gOfHCED04kdw71t5cMzXZ1BBVw=</DigestValue>
      </Reference>
      <Reference URI="/word/styles.xml?ContentType=application/vnd.openxmlformats-officedocument.wordprocessingml.styles+xml">
        <DigestMethod Algorithm="http://www.w3.org/2000/09/xmldsig#sha1"/>
        <DigestValue>Hx8N/4Z2G/WmwtQPiKMzh4lxQdc=</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2019-07-15T13:28:50Z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2019-07-15T13:28:50Z</xd:SigningTime>
          <xd:SigningCertificate>
            <xd:Cert>
              <xd:CertDigest>
                <DigestMethod Algorithm="http://www.w3.org/2000/09/xmldsig#sha1"/>
                <DigestValue>Niv5gDJ/dj8wr/p9AKpCItfP9eA=</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41381978065561087272364851705128098075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3</Pages>
  <Words>1823</Words>
  <Characters>10394</Characters>
  <Application>Microsoft Office Word</Application>
  <DocSecurity>0</DocSecurity>
  <Lines>86</Lines>
  <Paragraphs>24</Paragraphs>
  <ScaleCrop>false</ScaleCrop>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 Залесская</dc:creator>
  <cp:keywords/>
  <dc:description/>
  <cp:lastModifiedBy>Анна Викторовна Залесская</cp:lastModifiedBy>
  <cp:revision>1</cp:revision>
  <dcterms:created xsi:type="dcterms:W3CDTF">2019-07-15T09:25:00Z</dcterms:created>
  <dcterms:modified xsi:type="dcterms:W3CDTF">2019-07-15T09:28:00Z</dcterms:modified>
</cp:coreProperties>
</file>