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5B5B2B" w:rsidRPr="005B5B2B">
        <w:rPr>
          <w:sz w:val="28"/>
          <w:szCs w:val="28"/>
        </w:rPr>
        <w:t>ООО «</w:t>
      </w:r>
      <w:proofErr w:type="spellStart"/>
      <w:r w:rsidR="005B5B2B" w:rsidRPr="005B5B2B">
        <w:rPr>
          <w:sz w:val="28"/>
          <w:szCs w:val="28"/>
        </w:rPr>
        <w:t>Голдберг</w:t>
      </w:r>
      <w:proofErr w:type="spellEnd"/>
      <w:r w:rsidR="005B5B2B" w:rsidRPr="005B5B2B">
        <w:rPr>
          <w:sz w:val="28"/>
          <w:szCs w:val="28"/>
        </w:rPr>
        <w:t>»</w:t>
      </w:r>
    </w:p>
    <w:p w:rsidR="001D2DDA" w:rsidRPr="007D4D9C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5B5B2B" w:rsidRPr="005B5B2B">
        <w:rPr>
          <w:sz w:val="28"/>
          <w:szCs w:val="28"/>
        </w:rPr>
        <w:t>Микс</w:t>
      </w:r>
      <w:proofErr w:type="spellEnd"/>
      <w:r w:rsidR="005B5B2B" w:rsidRPr="005B5B2B">
        <w:rPr>
          <w:sz w:val="28"/>
          <w:szCs w:val="28"/>
        </w:rPr>
        <w:t xml:space="preserve"> Янтаря </w:t>
      </w:r>
      <w:proofErr w:type="spellStart"/>
      <w:r w:rsidR="005B5B2B" w:rsidRPr="005B5B2B">
        <w:rPr>
          <w:sz w:val="28"/>
          <w:szCs w:val="28"/>
        </w:rPr>
        <w:t>фр</w:t>
      </w:r>
      <w:proofErr w:type="spellEnd"/>
      <w:r w:rsidR="005B5B2B" w:rsidRPr="005B5B2B">
        <w:rPr>
          <w:sz w:val="28"/>
          <w:szCs w:val="28"/>
        </w:rPr>
        <w:t xml:space="preserve"> +50-100 гр. - 20%</w:t>
      </w:r>
    </w:p>
    <w:p w:rsidR="00AD15C5" w:rsidRPr="00AD15C5" w:rsidRDefault="006B4EE8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5B5B2B" w:rsidRPr="005B5B2B">
        <w:rPr>
          <w:sz w:val="26"/>
          <w:szCs w:val="26"/>
        </w:rPr>
        <w:t>1</w:t>
      </w:r>
      <w:r w:rsidR="000E6320">
        <w:rPr>
          <w:sz w:val="26"/>
          <w:szCs w:val="26"/>
        </w:rPr>
        <w:t>50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0E6320">
        <w:rPr>
          <w:sz w:val="26"/>
          <w:szCs w:val="26"/>
        </w:rPr>
        <w:t>1</w:t>
      </w:r>
      <w:r w:rsidR="005B5B2B" w:rsidRPr="005B5B2B">
        <w:rPr>
          <w:sz w:val="26"/>
          <w:szCs w:val="26"/>
        </w:rPr>
        <w:t>1</w:t>
      </w:r>
      <w:r w:rsidR="003A0180" w:rsidRPr="0014673E">
        <w:rPr>
          <w:sz w:val="26"/>
          <w:szCs w:val="26"/>
        </w:rPr>
        <w:t>.</w:t>
      </w:r>
      <w:r w:rsidR="005B5B2B">
        <w:rPr>
          <w:sz w:val="26"/>
          <w:szCs w:val="26"/>
        </w:rPr>
        <w:t>0</w:t>
      </w:r>
      <w:r w:rsidR="005B5B2B" w:rsidRPr="005B5B2B">
        <w:rPr>
          <w:sz w:val="26"/>
          <w:szCs w:val="26"/>
        </w:rPr>
        <w:t>2</w:t>
      </w:r>
      <w:r w:rsidR="003A0180" w:rsidRPr="0014673E">
        <w:rPr>
          <w:sz w:val="26"/>
          <w:szCs w:val="26"/>
        </w:rPr>
        <w:t>.201</w:t>
      </w:r>
      <w:r w:rsidR="005B5B2B" w:rsidRPr="005B5B2B">
        <w:rPr>
          <w:sz w:val="26"/>
          <w:szCs w:val="26"/>
        </w:rPr>
        <w:t>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</w:t>
      </w:r>
      <w:bookmarkStart w:id="0" w:name="_GoBack"/>
      <w:bookmarkEnd w:id="0"/>
      <w:r w:rsidR="00AD15C5" w:rsidRPr="00AD15C5">
        <w:rPr>
          <w:b/>
          <w:sz w:val="26"/>
          <w:szCs w:val="26"/>
        </w:rPr>
        <w:t>инятые организатором торговли в связи с неисполнением обязательств:</w:t>
      </w:r>
    </w:p>
    <w:p w:rsidR="001D2DDA" w:rsidRPr="002B0F59" w:rsidRDefault="000E6320" w:rsidP="001D2DDA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="005B5B2B">
        <w:rPr>
          <w:sz w:val="28"/>
          <w:szCs w:val="28"/>
        </w:rPr>
        <w:t xml:space="preserve">(Протокол № </w:t>
      </w:r>
      <w:r w:rsidR="005B5B2B" w:rsidRPr="005B5B2B">
        <w:rPr>
          <w:sz w:val="28"/>
          <w:szCs w:val="28"/>
        </w:rPr>
        <w:t>2</w:t>
      </w:r>
      <w:r w:rsidRPr="000E6320">
        <w:rPr>
          <w:sz w:val="28"/>
          <w:szCs w:val="28"/>
        </w:rPr>
        <w:t xml:space="preserve"> от 2</w:t>
      </w:r>
      <w:r w:rsidR="005B5B2B">
        <w:rPr>
          <w:sz w:val="28"/>
          <w:szCs w:val="28"/>
        </w:rPr>
        <w:t>1</w:t>
      </w:r>
      <w:r w:rsidRPr="000E6320">
        <w:rPr>
          <w:sz w:val="28"/>
          <w:szCs w:val="28"/>
        </w:rPr>
        <w:t>.</w:t>
      </w:r>
      <w:r w:rsidR="005B5B2B">
        <w:rPr>
          <w:sz w:val="28"/>
          <w:szCs w:val="28"/>
        </w:rPr>
        <w:t>0</w:t>
      </w:r>
      <w:r w:rsidR="005B5B2B" w:rsidRPr="005B5B2B">
        <w:rPr>
          <w:sz w:val="28"/>
          <w:szCs w:val="28"/>
        </w:rPr>
        <w:t>2</w:t>
      </w:r>
      <w:r w:rsidRPr="000E6320">
        <w:rPr>
          <w:sz w:val="28"/>
          <w:szCs w:val="28"/>
        </w:rPr>
        <w:t>.201</w:t>
      </w:r>
      <w:r w:rsidR="005B5B2B" w:rsidRPr="005B5B2B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) </w:t>
      </w:r>
      <w:r w:rsidRPr="00B74C82">
        <w:rPr>
          <w:sz w:val="28"/>
          <w:szCs w:val="28"/>
        </w:rPr>
        <w:t xml:space="preserve">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2B0F59">
        <w:rPr>
          <w:sz w:val="28"/>
          <w:szCs w:val="28"/>
        </w:rPr>
        <w:t>за н</w:t>
      </w:r>
      <w:r w:rsidR="001D2DDA">
        <w:rPr>
          <w:sz w:val="28"/>
          <w:szCs w:val="28"/>
        </w:rPr>
        <w:t xml:space="preserve">еисполнение условий Договоров </w:t>
      </w:r>
      <w:r w:rsidR="005B5B2B" w:rsidRPr="005B5B2B">
        <w:rPr>
          <w:sz w:val="28"/>
          <w:szCs w:val="28"/>
        </w:rPr>
        <w:t>№№ 13996, 14000 и 14009</w:t>
      </w:r>
      <w:r w:rsidR="001D2DDA" w:rsidRP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 xml:space="preserve">применить в отношении участника торгов </w:t>
      </w:r>
      <w:r w:rsidR="005B5B2B" w:rsidRPr="005B5B2B">
        <w:rPr>
          <w:sz w:val="28"/>
          <w:szCs w:val="28"/>
        </w:rPr>
        <w:t>ООО «</w:t>
      </w:r>
      <w:proofErr w:type="spellStart"/>
      <w:r w:rsidR="005B5B2B" w:rsidRPr="005B5B2B">
        <w:rPr>
          <w:sz w:val="28"/>
          <w:szCs w:val="28"/>
        </w:rPr>
        <w:t>Голдберг</w:t>
      </w:r>
      <w:proofErr w:type="spellEnd"/>
      <w:r w:rsidR="005B5B2B" w:rsidRPr="005B5B2B">
        <w:rPr>
          <w:sz w:val="28"/>
          <w:szCs w:val="28"/>
        </w:rPr>
        <w:t>»</w:t>
      </w:r>
      <w:r w:rsid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>меры воздействия в виде официального предупреждения.</w:t>
      </w: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BB43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11</cp:revision>
  <dcterms:created xsi:type="dcterms:W3CDTF">2018-05-29T07:09:00Z</dcterms:created>
  <dcterms:modified xsi:type="dcterms:W3CDTF">2019-02-25T06:11:00Z</dcterms:modified>
</cp:coreProperties>
</file>