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C8" w:rsidRDefault="00A410C8" w:rsidP="00A410C8">
      <w:pPr>
        <w:pStyle w:val="a3"/>
        <w:ind w:left="4860"/>
        <w:jc w:val="right"/>
        <w:rPr>
          <w:b/>
          <w:bCs/>
          <w:sz w:val="24"/>
        </w:rPr>
      </w:pPr>
      <w:r>
        <w:rPr>
          <w:b/>
          <w:bCs/>
          <w:sz w:val="24"/>
        </w:rPr>
        <w:t>УТВЕРЖДЕНО</w:t>
      </w:r>
    </w:p>
    <w:p w:rsidR="00A410C8" w:rsidRDefault="00A410C8" w:rsidP="00A410C8">
      <w:pPr>
        <w:pStyle w:val="a3"/>
        <w:tabs>
          <w:tab w:val="left" w:pos="4962"/>
        </w:tabs>
        <w:ind w:left="4860"/>
        <w:jc w:val="right"/>
        <w:rPr>
          <w:sz w:val="24"/>
        </w:rPr>
      </w:pPr>
      <w:r>
        <w:rPr>
          <w:sz w:val="24"/>
        </w:rPr>
        <w:t>Генеральный директор</w:t>
      </w:r>
    </w:p>
    <w:p w:rsidR="00A410C8" w:rsidRDefault="00A410C8" w:rsidP="00A410C8">
      <w:pPr>
        <w:pStyle w:val="a3"/>
        <w:tabs>
          <w:tab w:val="left" w:pos="4962"/>
        </w:tabs>
        <w:ind w:left="4860"/>
        <w:jc w:val="right"/>
        <w:rPr>
          <w:sz w:val="24"/>
        </w:rPr>
      </w:pPr>
      <w:r>
        <w:rPr>
          <w:sz w:val="24"/>
        </w:rPr>
        <w:t>АО «Биржа «Санкт-Петербург»</w:t>
      </w:r>
    </w:p>
    <w:p w:rsidR="00A410C8" w:rsidRDefault="00A410C8" w:rsidP="00A410C8">
      <w:pPr>
        <w:pStyle w:val="a3"/>
        <w:tabs>
          <w:tab w:val="left" w:pos="4962"/>
        </w:tabs>
        <w:ind w:left="4860"/>
        <w:jc w:val="right"/>
        <w:rPr>
          <w:sz w:val="24"/>
        </w:rPr>
      </w:pPr>
      <w:r>
        <w:rPr>
          <w:sz w:val="24"/>
        </w:rPr>
        <w:t>(Приказ №</w:t>
      </w:r>
      <w:r w:rsidR="0065526A">
        <w:rPr>
          <w:sz w:val="24"/>
        </w:rPr>
        <w:t xml:space="preserve"> </w:t>
      </w:r>
      <w:r w:rsidR="009B17E4">
        <w:rPr>
          <w:sz w:val="24"/>
          <w:lang w:val="ru-RU"/>
        </w:rPr>
        <w:t>124</w:t>
      </w:r>
      <w:r w:rsidR="009A51A1">
        <w:rPr>
          <w:sz w:val="24"/>
        </w:rPr>
        <w:t xml:space="preserve"> </w:t>
      </w:r>
      <w:r>
        <w:rPr>
          <w:sz w:val="24"/>
        </w:rPr>
        <w:t xml:space="preserve">от </w:t>
      </w:r>
      <w:r w:rsidR="009B17E4">
        <w:rPr>
          <w:sz w:val="24"/>
          <w:lang w:val="ru-RU"/>
        </w:rPr>
        <w:t>19</w:t>
      </w:r>
      <w:r w:rsidR="0065526A">
        <w:rPr>
          <w:sz w:val="24"/>
        </w:rPr>
        <w:t xml:space="preserve"> сентября 201</w:t>
      </w:r>
      <w:r w:rsidR="009A51A1">
        <w:rPr>
          <w:sz w:val="24"/>
          <w:lang w:val="ru-RU"/>
        </w:rPr>
        <w:t>8</w:t>
      </w:r>
      <w:r>
        <w:rPr>
          <w:sz w:val="24"/>
        </w:rPr>
        <w:t>)</w:t>
      </w:r>
    </w:p>
    <w:p w:rsidR="00800B75" w:rsidRDefault="00800B75" w:rsidP="00A23DBC">
      <w:pPr>
        <w:ind w:left="748" w:firstLine="374"/>
        <w:jc w:val="right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8C4A0F" w:rsidRDefault="008C4A0F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8C4A0F" w:rsidRDefault="008C4A0F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BF082A" w:rsidRPr="00BF082A" w:rsidRDefault="00BF082A" w:rsidP="00A23DBC">
      <w:pPr>
        <w:pStyle w:val="af"/>
        <w:jc w:val="center"/>
        <w:rPr>
          <w:b/>
          <w:sz w:val="28"/>
          <w:szCs w:val="28"/>
        </w:rPr>
      </w:pPr>
      <w:r w:rsidRPr="00BF082A">
        <w:rPr>
          <w:b/>
          <w:sz w:val="28"/>
          <w:szCs w:val="28"/>
        </w:rPr>
        <w:t xml:space="preserve">ПОРЯДОК </w:t>
      </w:r>
    </w:p>
    <w:p w:rsidR="00B33603" w:rsidRPr="00DC568E" w:rsidRDefault="00B33603" w:rsidP="00B33603">
      <w:pPr>
        <w:jc w:val="center"/>
        <w:rPr>
          <w:sz w:val="28"/>
          <w:szCs w:val="28"/>
        </w:rPr>
      </w:pPr>
      <w:r w:rsidRPr="00DC568E">
        <w:rPr>
          <w:sz w:val="28"/>
          <w:szCs w:val="28"/>
        </w:rPr>
        <w:t xml:space="preserve">приема и размещения сведений об объемах реализации </w:t>
      </w:r>
    </w:p>
    <w:p w:rsidR="00B33603" w:rsidRPr="00DC568E" w:rsidRDefault="00B33603" w:rsidP="00B33603">
      <w:pPr>
        <w:jc w:val="center"/>
        <w:rPr>
          <w:sz w:val="28"/>
          <w:szCs w:val="28"/>
        </w:rPr>
      </w:pPr>
      <w:r w:rsidRPr="00DC568E">
        <w:rPr>
          <w:sz w:val="28"/>
          <w:szCs w:val="28"/>
        </w:rPr>
        <w:t xml:space="preserve">нефтепродуктов и отдельных категорий товаров, </w:t>
      </w:r>
    </w:p>
    <w:p w:rsidR="00B33603" w:rsidRDefault="00B33603" w:rsidP="00B33603">
      <w:pPr>
        <w:jc w:val="center"/>
        <w:rPr>
          <w:sz w:val="28"/>
          <w:szCs w:val="28"/>
        </w:rPr>
      </w:pPr>
      <w:r w:rsidRPr="00DC568E">
        <w:rPr>
          <w:sz w:val="28"/>
          <w:szCs w:val="28"/>
        </w:rPr>
        <w:t>выработанных из нефти и газа на биржевых торгах</w:t>
      </w:r>
    </w:p>
    <w:p w:rsidR="00FF2D73" w:rsidRPr="00DC568E" w:rsidRDefault="00FF2D73" w:rsidP="00B33603">
      <w:pPr>
        <w:jc w:val="center"/>
        <w:rPr>
          <w:sz w:val="28"/>
          <w:szCs w:val="28"/>
        </w:rPr>
      </w:pPr>
      <w:r>
        <w:rPr>
          <w:sz w:val="28"/>
          <w:szCs w:val="28"/>
        </w:rPr>
        <w:t>АО «Биржа «Санкт-Петербург»</w:t>
      </w: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23DBC">
      <w:pPr>
        <w:ind w:left="748" w:firstLine="374"/>
        <w:jc w:val="both"/>
        <w:rPr>
          <w:b/>
          <w:bCs/>
          <w:sz w:val="28"/>
          <w:szCs w:val="28"/>
        </w:rPr>
      </w:pPr>
    </w:p>
    <w:p w:rsidR="005572C4" w:rsidRDefault="005572C4" w:rsidP="00A56952">
      <w:pPr>
        <w:jc w:val="both"/>
        <w:rPr>
          <w:b/>
          <w:bCs/>
          <w:sz w:val="28"/>
          <w:szCs w:val="28"/>
        </w:rPr>
      </w:pPr>
    </w:p>
    <w:p w:rsidR="003651C1" w:rsidRDefault="003651C1" w:rsidP="00A56952">
      <w:pPr>
        <w:jc w:val="both"/>
        <w:rPr>
          <w:b/>
          <w:bCs/>
          <w:sz w:val="28"/>
          <w:szCs w:val="28"/>
        </w:rPr>
      </w:pPr>
    </w:p>
    <w:p w:rsidR="008C4A0F" w:rsidRDefault="008C4A0F" w:rsidP="00A23DBC">
      <w:pPr>
        <w:ind w:left="748" w:firstLine="374"/>
        <w:jc w:val="center"/>
        <w:rPr>
          <w:bCs/>
        </w:rPr>
      </w:pPr>
    </w:p>
    <w:p w:rsidR="008C4A0F" w:rsidRDefault="008C4A0F" w:rsidP="00A23DBC">
      <w:pPr>
        <w:ind w:left="748" w:firstLine="374"/>
        <w:jc w:val="center"/>
        <w:rPr>
          <w:bCs/>
        </w:rPr>
      </w:pPr>
    </w:p>
    <w:p w:rsidR="008C4A0F" w:rsidRDefault="008C4A0F" w:rsidP="00A23DBC">
      <w:pPr>
        <w:ind w:left="748" w:firstLine="374"/>
        <w:jc w:val="center"/>
        <w:rPr>
          <w:bCs/>
        </w:rPr>
      </w:pPr>
    </w:p>
    <w:p w:rsidR="008C4A0F" w:rsidRDefault="008C4A0F" w:rsidP="00A23DBC">
      <w:pPr>
        <w:ind w:left="748" w:firstLine="374"/>
        <w:jc w:val="center"/>
        <w:rPr>
          <w:bCs/>
        </w:rPr>
      </w:pPr>
    </w:p>
    <w:p w:rsidR="008C4A0F" w:rsidRDefault="008C4A0F" w:rsidP="00FF2D73">
      <w:pPr>
        <w:rPr>
          <w:bCs/>
        </w:rPr>
      </w:pPr>
    </w:p>
    <w:p w:rsidR="008C4A0F" w:rsidRDefault="008C4A0F" w:rsidP="00A23DBC">
      <w:pPr>
        <w:ind w:left="748" w:firstLine="374"/>
        <w:jc w:val="center"/>
        <w:rPr>
          <w:bCs/>
        </w:rPr>
      </w:pPr>
    </w:p>
    <w:p w:rsidR="008C4A0F" w:rsidRDefault="008C4A0F" w:rsidP="00A23DBC">
      <w:pPr>
        <w:ind w:left="748" w:firstLine="374"/>
        <w:jc w:val="center"/>
        <w:rPr>
          <w:bCs/>
        </w:rPr>
      </w:pPr>
    </w:p>
    <w:p w:rsidR="009555A6" w:rsidRDefault="009555A6" w:rsidP="00A23DBC">
      <w:pPr>
        <w:ind w:left="748" w:firstLine="374"/>
        <w:jc w:val="center"/>
        <w:rPr>
          <w:bCs/>
        </w:rPr>
      </w:pPr>
    </w:p>
    <w:p w:rsidR="009555A6" w:rsidRDefault="009555A6" w:rsidP="00A23DBC">
      <w:pPr>
        <w:ind w:left="748" w:firstLine="374"/>
        <w:jc w:val="center"/>
        <w:rPr>
          <w:bCs/>
        </w:rPr>
      </w:pPr>
    </w:p>
    <w:p w:rsidR="00A652B4" w:rsidRPr="00FA254A" w:rsidRDefault="00726DAB" w:rsidP="00A23DBC">
      <w:pPr>
        <w:ind w:left="748" w:firstLine="374"/>
        <w:jc w:val="center"/>
        <w:rPr>
          <w:bCs/>
        </w:rPr>
      </w:pPr>
      <w:r w:rsidRPr="00FA254A">
        <w:rPr>
          <w:bCs/>
        </w:rPr>
        <w:t xml:space="preserve">г. </w:t>
      </w:r>
      <w:r w:rsidR="00D335B8" w:rsidRPr="00FA254A">
        <w:rPr>
          <w:bCs/>
        </w:rPr>
        <w:t>Санкт-Петербург</w:t>
      </w:r>
    </w:p>
    <w:p w:rsidR="00D80E02" w:rsidRDefault="00A23DBC" w:rsidP="003651C1">
      <w:pPr>
        <w:ind w:left="748" w:hanging="39"/>
        <w:jc w:val="center"/>
        <w:rPr>
          <w:bCs/>
        </w:rPr>
      </w:pPr>
      <w:r>
        <w:rPr>
          <w:bCs/>
        </w:rPr>
        <w:t xml:space="preserve">    </w:t>
      </w:r>
      <w:r w:rsidR="009A51A1" w:rsidRPr="00FA254A">
        <w:rPr>
          <w:bCs/>
        </w:rPr>
        <w:t>201</w:t>
      </w:r>
      <w:r w:rsidR="009A51A1">
        <w:rPr>
          <w:bCs/>
        </w:rPr>
        <w:t>8</w:t>
      </w:r>
    </w:p>
    <w:p w:rsidR="00B0451A" w:rsidRPr="00FF2D73" w:rsidRDefault="006B191A" w:rsidP="00A23DBC">
      <w:pPr>
        <w:pStyle w:val="af"/>
        <w:ind w:firstLine="567"/>
        <w:jc w:val="center"/>
        <w:rPr>
          <w:bCs/>
        </w:rPr>
      </w:pPr>
      <w:r w:rsidRPr="00FF2D73">
        <w:rPr>
          <w:bCs/>
        </w:rPr>
        <w:lastRenderedPageBreak/>
        <w:t>1. О</w:t>
      </w:r>
      <w:r w:rsidR="00D80E02" w:rsidRPr="00FF2D73">
        <w:rPr>
          <w:bCs/>
        </w:rPr>
        <w:t>бщие положения</w:t>
      </w:r>
    </w:p>
    <w:p w:rsidR="007E1622" w:rsidRDefault="00B0451A" w:rsidP="00E6198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1622">
        <w:rPr>
          <w:bCs/>
        </w:rPr>
        <w:t>1.</w:t>
      </w:r>
      <w:r w:rsidR="001A3AC9" w:rsidRPr="007E1622">
        <w:rPr>
          <w:bCs/>
        </w:rPr>
        <w:t xml:space="preserve">1 </w:t>
      </w:r>
      <w:r w:rsidR="007E1622" w:rsidRPr="007E1622">
        <w:rPr>
          <w:bCs/>
        </w:rPr>
        <w:t xml:space="preserve">Настоящий Порядок приема и размещения сведений об объемах реализации нефтепродуктов и отдельных категорий товаров, выработанных из нефти и газа на биржевых торгах </w:t>
      </w:r>
      <w:r w:rsidR="00FF2D73" w:rsidRPr="00FF2D73">
        <w:rPr>
          <w:bCs/>
        </w:rPr>
        <w:t>АО «Биржа «Санкт-Петербург»</w:t>
      </w:r>
      <w:r w:rsidR="00FF2D73" w:rsidRPr="007E1622">
        <w:rPr>
          <w:bCs/>
        </w:rPr>
        <w:t xml:space="preserve"> </w:t>
      </w:r>
      <w:r w:rsidR="007E1622" w:rsidRPr="007E1622">
        <w:rPr>
          <w:bCs/>
        </w:rPr>
        <w:t>(далее – Порядок) разработан АО «Биржа «Санкт-Петербург» (далее – Биржа).</w:t>
      </w:r>
    </w:p>
    <w:p w:rsidR="008C4A0F" w:rsidRPr="007E1622" w:rsidRDefault="008C4A0F" w:rsidP="00E6198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215FF" w:rsidRDefault="007E1622" w:rsidP="00E6198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1622">
        <w:rPr>
          <w:bCs/>
        </w:rPr>
        <w:t xml:space="preserve"> </w:t>
      </w:r>
      <w:r w:rsidR="00D8159B">
        <w:rPr>
          <w:bCs/>
        </w:rPr>
        <w:t xml:space="preserve">1.2 Порядок </w:t>
      </w:r>
      <w:r w:rsidR="00E215FF">
        <w:rPr>
          <w:bCs/>
        </w:rPr>
        <w:t>реализует требования:</w:t>
      </w:r>
    </w:p>
    <w:p w:rsidR="00E215FF" w:rsidRPr="00E215FF" w:rsidRDefault="00E215FF" w:rsidP="00E61983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- </w:t>
      </w:r>
      <w:r>
        <w:t>Постановления Правительства РФ от 11.10.2012 N 1035 "Об утверждении критериев регулярности и равномерности реализации товара на бирже для отдельных товарных рынков, на которых обращаются нефть и (или) нефтепродукты"</w:t>
      </w:r>
      <w:r>
        <w:rPr>
          <w:bCs/>
        </w:rPr>
        <w:t>;</w:t>
      </w:r>
    </w:p>
    <w:p w:rsidR="00E215FF" w:rsidRPr="00E215FF" w:rsidRDefault="00E215FF" w:rsidP="00E61983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- </w:t>
      </w:r>
      <w:r>
        <w:t>Приказа ФАС России N 3/15, Минэнерго России N 3 от 12.01.2015</w:t>
      </w:r>
      <w:r w:rsidR="00F40746">
        <w:t xml:space="preserve"> </w:t>
      </w:r>
      <w:r>
        <w:t>"Об утверждении минимальной величины продаваемых на бирже нефтепродуктов, а также отдельных категорий товаров, выработанных из нефти и газа, и требований к биржевым торгам, в ходе которых заключаются сделки с нефтепродуктами, а также с отдельными категориями товаров, выработанных из нефти и газа, хозяйствующим субъектом, занимающим доминирующее положение на соответствующих товарных рынках, и признании утратившим силу приказа ФАС России и Минэнерго России от 30.04.2013 N 313/13/225"</w:t>
      </w:r>
      <w:r w:rsidRPr="007E1622">
        <w:rPr>
          <w:bCs/>
        </w:rPr>
        <w:t>.</w:t>
      </w:r>
    </w:p>
    <w:p w:rsidR="009400EC" w:rsidRDefault="009400EC" w:rsidP="00E61983">
      <w:pPr>
        <w:autoSpaceDE w:val="0"/>
        <w:autoSpaceDN w:val="0"/>
        <w:adjustRightInd w:val="0"/>
        <w:ind w:firstLine="540"/>
        <w:jc w:val="both"/>
      </w:pPr>
    </w:p>
    <w:p w:rsidR="009400EC" w:rsidRDefault="001A3AC9" w:rsidP="00E6198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1.3 </w:t>
      </w:r>
      <w:r w:rsidR="006A044E">
        <w:rPr>
          <w:bCs/>
        </w:rPr>
        <w:t xml:space="preserve">Настоящий </w:t>
      </w:r>
      <w:r w:rsidR="00B0451A">
        <w:rPr>
          <w:bCs/>
        </w:rPr>
        <w:t>документ</w:t>
      </w:r>
      <w:r w:rsidR="00D80E02" w:rsidRPr="00D80E02">
        <w:rPr>
          <w:bCs/>
        </w:rPr>
        <w:t xml:space="preserve"> определяет</w:t>
      </w:r>
      <w:r w:rsidR="009400EC">
        <w:rPr>
          <w:bCs/>
        </w:rPr>
        <w:t>:</w:t>
      </w:r>
    </w:p>
    <w:p w:rsidR="00E215FF" w:rsidRDefault="009400EC" w:rsidP="00E6198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</w:t>
      </w:r>
      <w:r w:rsidR="00E215FF" w:rsidRPr="00E215FF">
        <w:rPr>
          <w:bCs/>
        </w:rPr>
        <w:t xml:space="preserve"> </w:t>
      </w:r>
      <w:r w:rsidR="00E215FF" w:rsidRPr="007E1622">
        <w:rPr>
          <w:bCs/>
        </w:rPr>
        <w:t>поряд</w:t>
      </w:r>
      <w:r w:rsidR="00434417">
        <w:rPr>
          <w:bCs/>
        </w:rPr>
        <w:t>ок</w:t>
      </w:r>
      <w:r w:rsidR="00E215FF" w:rsidRPr="007E1622">
        <w:rPr>
          <w:bCs/>
        </w:rPr>
        <w:t xml:space="preserve"> приема и </w:t>
      </w:r>
      <w:r w:rsidR="00434417">
        <w:rPr>
          <w:bCs/>
        </w:rPr>
        <w:t>размещения</w:t>
      </w:r>
      <w:r w:rsidR="00E215FF" w:rsidRPr="007E1622">
        <w:rPr>
          <w:bCs/>
        </w:rPr>
        <w:t xml:space="preserve"> </w:t>
      </w:r>
      <w:r w:rsidR="00B607C5" w:rsidRPr="007E1622">
        <w:rPr>
          <w:bCs/>
        </w:rPr>
        <w:t xml:space="preserve">Биржей </w:t>
      </w:r>
      <w:r w:rsidR="00E215FF" w:rsidRPr="007E1622">
        <w:rPr>
          <w:bCs/>
        </w:rPr>
        <w:t>сведений о распределении объемов реализации нефтепродуктов и отдельных категорий товаров, выработанных из нефти и газа</w:t>
      </w:r>
      <w:r w:rsidR="00611BDF">
        <w:rPr>
          <w:bCs/>
        </w:rPr>
        <w:t xml:space="preserve"> на биржевых торгах;</w:t>
      </w:r>
    </w:p>
    <w:p w:rsidR="00611BDF" w:rsidRDefault="00611BDF" w:rsidP="00E6198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-раскрытие информации.</w:t>
      </w:r>
    </w:p>
    <w:p w:rsidR="008B74AD" w:rsidRPr="008B74AD" w:rsidRDefault="008B74AD" w:rsidP="00E6198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40746" w:rsidRDefault="00F40746" w:rsidP="00E61983">
      <w:pPr>
        <w:autoSpaceDE w:val="0"/>
        <w:autoSpaceDN w:val="0"/>
        <w:adjustRightInd w:val="0"/>
        <w:ind w:firstLine="540"/>
        <w:jc w:val="both"/>
      </w:pPr>
      <w:r>
        <w:t>1.</w:t>
      </w:r>
      <w:r w:rsidR="008C4A0F">
        <w:t>4</w:t>
      </w:r>
      <w:r>
        <w:t xml:space="preserve"> </w:t>
      </w:r>
      <w:r w:rsidRPr="00125AA7">
        <w:t xml:space="preserve">Порядок, а также изменения и дополнения к нему утверждаются </w:t>
      </w:r>
      <w:r>
        <w:t>Приказом Генерального директора</w:t>
      </w:r>
      <w:r w:rsidRPr="00125AA7">
        <w:t xml:space="preserve"> Биржи</w:t>
      </w:r>
      <w:r>
        <w:t xml:space="preserve">. </w:t>
      </w:r>
    </w:p>
    <w:p w:rsidR="008C4A0F" w:rsidRDefault="008C4A0F" w:rsidP="00E61983">
      <w:pPr>
        <w:autoSpaceDE w:val="0"/>
        <w:autoSpaceDN w:val="0"/>
        <w:adjustRightInd w:val="0"/>
        <w:ind w:firstLine="540"/>
        <w:jc w:val="both"/>
      </w:pPr>
    </w:p>
    <w:p w:rsidR="00DB6480" w:rsidRDefault="00F40746" w:rsidP="00E61983">
      <w:pPr>
        <w:autoSpaceDE w:val="0"/>
        <w:autoSpaceDN w:val="0"/>
        <w:adjustRightInd w:val="0"/>
        <w:ind w:firstLine="540"/>
        <w:jc w:val="both"/>
      </w:pPr>
      <w:r>
        <w:t>1.</w:t>
      </w:r>
      <w:r w:rsidR="008C4A0F">
        <w:t>5</w:t>
      </w:r>
      <w:r>
        <w:t xml:space="preserve"> </w:t>
      </w:r>
      <w:r w:rsidRPr="00EF4017">
        <w:t>Настоящий Порядок, а также изменения и дополнения к нему, раскрываются на сайте биржи в сети Интернет</w:t>
      </w:r>
      <w:r>
        <w:t xml:space="preserve"> в соответствии с требованиями, установленными </w:t>
      </w:r>
      <w:r w:rsidRPr="00854886">
        <w:t xml:space="preserve">разделом </w:t>
      </w:r>
      <w:r w:rsidR="00854886">
        <w:t>3</w:t>
      </w:r>
      <w:r w:rsidR="002E548A">
        <w:t xml:space="preserve"> настоящего Порядка</w:t>
      </w:r>
      <w:r w:rsidRPr="00854886">
        <w:t>.</w:t>
      </w:r>
    </w:p>
    <w:p w:rsidR="00103E5C" w:rsidRDefault="00103E5C" w:rsidP="00E61983">
      <w:pPr>
        <w:autoSpaceDE w:val="0"/>
        <w:autoSpaceDN w:val="0"/>
        <w:adjustRightInd w:val="0"/>
        <w:ind w:firstLine="540"/>
        <w:jc w:val="both"/>
      </w:pPr>
    </w:p>
    <w:p w:rsidR="007E1622" w:rsidRPr="00B33603" w:rsidRDefault="007E1622" w:rsidP="007E1622">
      <w:pPr>
        <w:spacing w:before="120"/>
        <w:ind w:firstLine="567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B33603">
        <w:rPr>
          <w:b/>
          <w:bCs/>
        </w:rPr>
        <w:t xml:space="preserve">Порядок приема </w:t>
      </w:r>
      <w:r w:rsidR="00B607C5">
        <w:rPr>
          <w:b/>
          <w:bCs/>
        </w:rPr>
        <w:t xml:space="preserve">и </w:t>
      </w:r>
      <w:r w:rsidR="00434417">
        <w:rPr>
          <w:b/>
          <w:bCs/>
        </w:rPr>
        <w:t>размещения</w:t>
      </w:r>
      <w:r w:rsidR="00B607C5">
        <w:rPr>
          <w:b/>
          <w:bCs/>
        </w:rPr>
        <w:t xml:space="preserve"> </w:t>
      </w:r>
      <w:r w:rsidRPr="00B33603">
        <w:rPr>
          <w:b/>
          <w:bCs/>
        </w:rPr>
        <w:t xml:space="preserve">Биржей сведений об объемах реализации </w:t>
      </w:r>
    </w:p>
    <w:p w:rsidR="00464D84" w:rsidRDefault="00464D84" w:rsidP="00464D84">
      <w:pPr>
        <w:autoSpaceDE w:val="0"/>
        <w:autoSpaceDN w:val="0"/>
        <w:adjustRightInd w:val="0"/>
        <w:ind w:firstLine="540"/>
        <w:jc w:val="both"/>
      </w:pPr>
      <w:r>
        <w:t>2.</w:t>
      </w:r>
      <w:r w:rsidR="0065262E">
        <w:t>1</w:t>
      </w:r>
      <w:r>
        <w:t xml:space="preserve"> </w:t>
      </w:r>
      <w:r w:rsidR="008C4A0F">
        <w:t>Х</w:t>
      </w:r>
      <w:r w:rsidR="008C4A0F" w:rsidRPr="008C4A0F">
        <w:t>озяйствующий субъект, занимающий доминирующее положение на соответствующих товарных рынках, а также лица, входящие в одну группу лиц с таким хозяйствующим субъектом</w:t>
      </w:r>
      <w:r w:rsidR="008C4A0F">
        <w:t xml:space="preserve"> (далее – </w:t>
      </w:r>
      <w:r>
        <w:t>Продавец</w:t>
      </w:r>
      <w:r w:rsidR="008C4A0F">
        <w:t>)</w:t>
      </w:r>
      <w:r>
        <w:t xml:space="preserve"> направляет</w:t>
      </w:r>
      <w:r w:rsidRPr="007E1622">
        <w:t xml:space="preserve"> Бирже</w:t>
      </w:r>
      <w:r>
        <w:t>:</w:t>
      </w:r>
    </w:p>
    <w:p w:rsidR="009153D5" w:rsidRDefault="00464D84" w:rsidP="00464D8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C4A0F" w:rsidRPr="008C4A0F">
        <w:t xml:space="preserve">сведения о распределении объемов реализации нефтепродуктов и отдельных категорий товаров, выработанных из нефти и газа на биржевых торгах по каждому виду соответствующего биржевого товара, реализуемого </w:t>
      </w:r>
      <w:r w:rsidR="002E548A">
        <w:t>П</w:t>
      </w:r>
      <w:r w:rsidR="008C4A0F" w:rsidRPr="008C4A0F">
        <w:t xml:space="preserve">родавцом и (или) участниками биржевых торгов, действующие в интересах и за счет </w:t>
      </w:r>
      <w:r w:rsidR="002E548A">
        <w:t>П</w:t>
      </w:r>
      <w:r w:rsidR="008C4A0F" w:rsidRPr="008C4A0F">
        <w:t xml:space="preserve">родавца (далее – </w:t>
      </w:r>
      <w:r w:rsidR="002E548A">
        <w:t>А</w:t>
      </w:r>
      <w:r w:rsidR="008C4A0F" w:rsidRPr="008C4A0F">
        <w:t xml:space="preserve">гент) на биржевых торгах (далее - </w:t>
      </w:r>
      <w:r w:rsidR="002E548A">
        <w:t>С</w:t>
      </w:r>
      <w:r w:rsidRPr="007E1622">
        <w:t>ведения об объемах реализации</w:t>
      </w:r>
      <w:r w:rsidR="008C4A0F">
        <w:t>)</w:t>
      </w:r>
      <w:r w:rsidRPr="007E1622">
        <w:t>, содержащие информацию о планируемых годовых объемах реализации</w:t>
      </w:r>
      <w:r w:rsidR="009153D5">
        <w:t xml:space="preserve">. </w:t>
      </w:r>
    </w:p>
    <w:p w:rsidR="00464D84" w:rsidRDefault="009153D5" w:rsidP="00464D84">
      <w:pPr>
        <w:autoSpaceDE w:val="0"/>
        <w:autoSpaceDN w:val="0"/>
        <w:adjustRightInd w:val="0"/>
        <w:ind w:firstLine="540"/>
        <w:jc w:val="both"/>
      </w:pPr>
      <w:r>
        <w:t>Сведения направляются</w:t>
      </w:r>
      <w:r w:rsidR="00464D84" w:rsidRPr="007E1622">
        <w:t xml:space="preserve"> не позднее, чем за 3 дня до начала соответствующего календарного года</w:t>
      </w:r>
      <w:r>
        <w:t>;</w:t>
      </w:r>
    </w:p>
    <w:p w:rsidR="0065262E" w:rsidRDefault="002E548A" w:rsidP="0065262E">
      <w:pPr>
        <w:autoSpaceDE w:val="0"/>
        <w:autoSpaceDN w:val="0"/>
        <w:adjustRightInd w:val="0"/>
        <w:ind w:firstLine="540"/>
        <w:jc w:val="both"/>
      </w:pPr>
      <w:r>
        <w:t>- С</w:t>
      </w:r>
      <w:r w:rsidR="00464D84" w:rsidRPr="007E1622">
        <w:t>ведения об объемах реализации, содержащие информацию о месячных объемах реализации товаров по дням и торговым сессиям в соответствующем месяце</w:t>
      </w:r>
      <w:r w:rsidR="009153D5">
        <w:t xml:space="preserve">. </w:t>
      </w:r>
    </w:p>
    <w:p w:rsidR="007A5731" w:rsidRDefault="009153D5" w:rsidP="0065262E">
      <w:pPr>
        <w:autoSpaceDE w:val="0"/>
        <w:autoSpaceDN w:val="0"/>
        <w:adjustRightInd w:val="0"/>
        <w:ind w:firstLine="540"/>
        <w:jc w:val="both"/>
      </w:pPr>
      <w:r>
        <w:t>Сведения направляются</w:t>
      </w:r>
      <w:r w:rsidR="00464D84" w:rsidRPr="007E1622">
        <w:t xml:space="preserve"> не позднее, чем за 3 дня до</w:t>
      </w:r>
      <w:r>
        <w:t xml:space="preserve"> начала соответствующего месяца</w:t>
      </w:r>
      <w:r w:rsidR="00464D84" w:rsidRPr="007E1622">
        <w:t xml:space="preserve">. </w:t>
      </w:r>
    </w:p>
    <w:p w:rsidR="0065262E" w:rsidRDefault="0065262E" w:rsidP="0065262E">
      <w:pPr>
        <w:autoSpaceDE w:val="0"/>
        <w:autoSpaceDN w:val="0"/>
        <w:adjustRightInd w:val="0"/>
        <w:ind w:firstLine="540"/>
        <w:jc w:val="both"/>
      </w:pPr>
    </w:p>
    <w:p w:rsidR="0065262E" w:rsidRPr="007E1622" w:rsidRDefault="0065262E" w:rsidP="0065262E">
      <w:pPr>
        <w:autoSpaceDE w:val="0"/>
        <w:autoSpaceDN w:val="0"/>
        <w:adjustRightInd w:val="0"/>
        <w:ind w:firstLine="540"/>
        <w:jc w:val="both"/>
      </w:pPr>
      <w:r>
        <w:t xml:space="preserve">2.2 </w:t>
      </w:r>
      <w:r w:rsidRPr="007E1622">
        <w:t>Сведения об объемах реализации передаются Продавцом на Биржу посредством электронной почты на адрес:  </w:t>
      </w:r>
      <w:hyperlink r:id="rId8" w:history="1">
        <w:r w:rsidRPr="00753A99">
          <w:rPr>
            <w:rStyle w:val="ae"/>
          </w:rPr>
          <w:t>tovar@spbex.ru</w:t>
        </w:r>
      </w:hyperlink>
      <w:r w:rsidRPr="007E1622">
        <w:t> с пометкой «Сведения об объемах реализации».</w:t>
      </w:r>
    </w:p>
    <w:p w:rsidR="0065262E" w:rsidRDefault="0065262E" w:rsidP="0065262E">
      <w:pPr>
        <w:autoSpaceDE w:val="0"/>
        <w:autoSpaceDN w:val="0"/>
        <w:adjustRightInd w:val="0"/>
        <w:ind w:firstLine="540"/>
        <w:jc w:val="both"/>
      </w:pPr>
    </w:p>
    <w:p w:rsidR="00464D84" w:rsidRDefault="007A5731" w:rsidP="007A5731">
      <w:pPr>
        <w:autoSpaceDE w:val="0"/>
        <w:autoSpaceDN w:val="0"/>
        <w:adjustRightInd w:val="0"/>
        <w:ind w:firstLine="540"/>
        <w:jc w:val="both"/>
      </w:pPr>
      <w:r>
        <w:t>2.3 Сведения о распределении объемов реализации указываются по каждому виду соответствующего биржевого товара.</w:t>
      </w:r>
    </w:p>
    <w:p w:rsidR="009555A6" w:rsidRDefault="009555A6" w:rsidP="007A5731">
      <w:pPr>
        <w:autoSpaceDE w:val="0"/>
        <w:autoSpaceDN w:val="0"/>
        <w:adjustRightInd w:val="0"/>
        <w:ind w:firstLine="540"/>
        <w:jc w:val="both"/>
      </w:pPr>
    </w:p>
    <w:p w:rsidR="009555A6" w:rsidRDefault="009555A6" w:rsidP="009555A6">
      <w:pPr>
        <w:autoSpaceDE w:val="0"/>
        <w:autoSpaceDN w:val="0"/>
        <w:adjustRightInd w:val="0"/>
        <w:ind w:firstLine="540"/>
        <w:jc w:val="right"/>
      </w:pPr>
      <w:r>
        <w:t>2</w:t>
      </w:r>
    </w:p>
    <w:p w:rsidR="008B4F11" w:rsidRDefault="007A5731" w:rsidP="008B4F11">
      <w:pPr>
        <w:autoSpaceDE w:val="0"/>
        <w:autoSpaceDN w:val="0"/>
        <w:adjustRightInd w:val="0"/>
        <w:ind w:firstLine="540"/>
        <w:jc w:val="both"/>
      </w:pPr>
      <w:r w:rsidRPr="007E1622">
        <w:lastRenderedPageBreak/>
        <w:t>При этом для бензинов, дизельного топлива</w:t>
      </w:r>
      <w:r w:rsidR="00611BDF">
        <w:t xml:space="preserve">, </w:t>
      </w:r>
      <w:r w:rsidRPr="007E1622">
        <w:t xml:space="preserve">и сжиженных углеводородных газов сведения о </w:t>
      </w:r>
      <w:r w:rsidRPr="00DC568E">
        <w:t>месячных объемах</w:t>
      </w:r>
      <w:r w:rsidRPr="007E1622">
        <w:t xml:space="preserve"> реализации также указываются в разбивке по видам бензинов, дизельного топлива</w:t>
      </w:r>
      <w:r w:rsidR="00611BDF">
        <w:t>, битумов</w:t>
      </w:r>
      <w:r w:rsidRPr="007E1622">
        <w:t xml:space="preserve"> и сжиженных углеводородных газов в соответствии с</w:t>
      </w:r>
      <w:r>
        <w:t xml:space="preserve"> классификацией, приведенной в Таблице 1.</w:t>
      </w:r>
    </w:p>
    <w:p w:rsidR="007A5731" w:rsidRDefault="007A5731" w:rsidP="007A5731">
      <w:pPr>
        <w:autoSpaceDE w:val="0"/>
        <w:autoSpaceDN w:val="0"/>
        <w:adjustRightInd w:val="0"/>
        <w:ind w:firstLine="540"/>
        <w:jc w:val="right"/>
      </w:pPr>
    </w:p>
    <w:p w:rsidR="007A5731" w:rsidRDefault="007A5731" w:rsidP="007A5731">
      <w:pPr>
        <w:autoSpaceDE w:val="0"/>
        <w:autoSpaceDN w:val="0"/>
        <w:adjustRightInd w:val="0"/>
        <w:ind w:firstLine="540"/>
      </w:pPr>
      <w:r>
        <w:t>Таблица 1.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134"/>
        <w:gridCol w:w="3827"/>
        <w:gridCol w:w="3119"/>
      </w:tblGrid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п/н</w:t>
            </w:r>
          </w:p>
        </w:tc>
        <w:tc>
          <w:tcPr>
            <w:tcW w:w="1560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Категория товара</w:t>
            </w:r>
          </w:p>
        </w:tc>
        <w:tc>
          <w:tcPr>
            <w:tcW w:w="1134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Вид биржевого товара</w:t>
            </w:r>
          </w:p>
        </w:tc>
        <w:tc>
          <w:tcPr>
            <w:tcW w:w="382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Технические характеристики</w:t>
            </w:r>
          </w:p>
        </w:tc>
        <w:tc>
          <w:tcPr>
            <w:tcW w:w="3119" w:type="dxa"/>
          </w:tcPr>
          <w:p w:rsidR="008B4F11" w:rsidRDefault="008B4F11" w:rsidP="00AA5FB4">
            <w:pPr>
              <w:autoSpaceDE w:val="0"/>
              <w:autoSpaceDN w:val="0"/>
              <w:adjustRightInd w:val="0"/>
              <w:jc w:val="center"/>
            </w:pPr>
            <w:r>
              <w:t xml:space="preserve">Примечание </w:t>
            </w:r>
          </w:p>
        </w:tc>
      </w:tr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 w:rsidRPr="007E1622">
              <w:t>Бензины</w:t>
            </w:r>
          </w:p>
        </w:tc>
        <w:tc>
          <w:tcPr>
            <w:tcW w:w="1134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 w:rsidRPr="007E1622">
              <w:t>Аи-76 (80)</w:t>
            </w:r>
          </w:p>
        </w:tc>
        <w:tc>
          <w:tcPr>
            <w:tcW w:w="3827" w:type="dxa"/>
            <w:shd w:val="clear" w:color="auto" w:fill="auto"/>
          </w:tcPr>
          <w:p w:rsidR="008B4F11" w:rsidRDefault="008B4F11" w:rsidP="008B4F11">
            <w:pPr>
              <w:autoSpaceDE w:val="0"/>
              <w:autoSpaceDN w:val="0"/>
              <w:adjustRightInd w:val="0"/>
            </w:pPr>
            <w:r w:rsidRPr="007E1622">
              <w:t>значение октанового числа по исследовательскому методу менее 92</w:t>
            </w:r>
          </w:p>
        </w:tc>
        <w:tc>
          <w:tcPr>
            <w:tcW w:w="3119" w:type="dxa"/>
          </w:tcPr>
          <w:p w:rsidR="008B4F11" w:rsidRDefault="008B4F11" w:rsidP="00AA5F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 w:rsidRPr="007E1622">
              <w:t>Аи-92</w:t>
            </w:r>
          </w:p>
        </w:tc>
        <w:tc>
          <w:tcPr>
            <w:tcW w:w="3827" w:type="dxa"/>
            <w:shd w:val="clear" w:color="auto" w:fill="auto"/>
          </w:tcPr>
          <w:p w:rsidR="008B4F11" w:rsidRDefault="008B4F11" w:rsidP="008B4F11">
            <w:pPr>
              <w:autoSpaceDE w:val="0"/>
              <w:autoSpaceDN w:val="0"/>
              <w:adjustRightInd w:val="0"/>
            </w:pPr>
            <w:r w:rsidRPr="007E1622">
              <w:t>значение октанового числа по исследовательскому методу равным или превышающим 92, но меньшим, чем 95</w:t>
            </w:r>
          </w:p>
        </w:tc>
        <w:tc>
          <w:tcPr>
            <w:tcW w:w="3119" w:type="dxa"/>
          </w:tcPr>
          <w:p w:rsidR="008B4F11" w:rsidRDefault="008B4F11" w:rsidP="00AA5F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0" w:type="dxa"/>
            <w:vMerge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 w:rsidRPr="007E1622">
              <w:t>Аи-95</w:t>
            </w:r>
          </w:p>
        </w:tc>
        <w:tc>
          <w:tcPr>
            <w:tcW w:w="3827" w:type="dxa"/>
            <w:shd w:val="clear" w:color="auto" w:fill="auto"/>
          </w:tcPr>
          <w:p w:rsidR="008B4F11" w:rsidRDefault="008B4F11" w:rsidP="008B4F11">
            <w:pPr>
              <w:autoSpaceDE w:val="0"/>
              <w:autoSpaceDN w:val="0"/>
              <w:adjustRightInd w:val="0"/>
            </w:pPr>
            <w:r w:rsidRPr="007E1622">
              <w:t>значение октанового числа по исследовательскому методу равным или превышающим 95, но меньшим, чем 98</w:t>
            </w:r>
          </w:p>
        </w:tc>
        <w:tc>
          <w:tcPr>
            <w:tcW w:w="3119" w:type="dxa"/>
          </w:tcPr>
          <w:p w:rsidR="008B4F11" w:rsidRDefault="008B4F11" w:rsidP="00AA5F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 w:rsidRPr="007E1622">
              <w:t>Аи-98</w:t>
            </w:r>
          </w:p>
        </w:tc>
        <w:tc>
          <w:tcPr>
            <w:tcW w:w="3827" w:type="dxa"/>
            <w:shd w:val="clear" w:color="auto" w:fill="auto"/>
          </w:tcPr>
          <w:p w:rsidR="008B4F11" w:rsidRDefault="008B4F11" w:rsidP="008B4F11">
            <w:pPr>
              <w:autoSpaceDE w:val="0"/>
              <w:autoSpaceDN w:val="0"/>
              <w:adjustRightInd w:val="0"/>
            </w:pPr>
            <w:r w:rsidRPr="007E1622">
              <w:t>значение октанового числа по исследовательскому методу равным или превышающим 98</w:t>
            </w:r>
          </w:p>
        </w:tc>
        <w:tc>
          <w:tcPr>
            <w:tcW w:w="3119" w:type="dxa"/>
          </w:tcPr>
          <w:p w:rsidR="008B4F11" w:rsidRDefault="008B4F11" w:rsidP="00AA5F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 w:rsidRPr="007E1622">
              <w:t>Дизельное топливо</w:t>
            </w:r>
          </w:p>
        </w:tc>
        <w:tc>
          <w:tcPr>
            <w:tcW w:w="1134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 w:rsidRPr="007E1622">
              <w:t>ДТЛ</w:t>
            </w:r>
          </w:p>
        </w:tc>
        <w:tc>
          <w:tcPr>
            <w:tcW w:w="382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</w:pPr>
            <w:r w:rsidRPr="007E1622">
              <w:t>предельная температура фильтруемости которого выше -10°С</w:t>
            </w:r>
          </w:p>
        </w:tc>
        <w:tc>
          <w:tcPr>
            <w:tcW w:w="3119" w:type="dxa"/>
          </w:tcPr>
          <w:p w:rsidR="008B4F11" w:rsidRDefault="008B4F11" w:rsidP="00AA5F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60" w:type="dxa"/>
            <w:vMerge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 w:rsidRPr="007E1622">
              <w:t>ДТМ</w:t>
            </w:r>
          </w:p>
        </w:tc>
        <w:tc>
          <w:tcPr>
            <w:tcW w:w="382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</w:pPr>
            <w:r w:rsidRPr="007E1622">
              <w:t>предельная температура фильтруемости которого ниже или равна -10°С, но выше -25°С</w:t>
            </w:r>
          </w:p>
        </w:tc>
        <w:tc>
          <w:tcPr>
            <w:tcW w:w="3119" w:type="dxa"/>
          </w:tcPr>
          <w:p w:rsidR="008B4F11" w:rsidRDefault="008B4F11" w:rsidP="00AA5F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0" w:type="dxa"/>
            <w:vMerge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 w:rsidRPr="007E1622">
              <w:t>ДТЗ</w:t>
            </w:r>
          </w:p>
        </w:tc>
        <w:tc>
          <w:tcPr>
            <w:tcW w:w="382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</w:pPr>
            <w:r w:rsidRPr="007E1622">
              <w:t>предельная температура фильтруемости которого ниже или равна -25°С, но выше -44°С</w:t>
            </w:r>
          </w:p>
        </w:tc>
        <w:tc>
          <w:tcPr>
            <w:tcW w:w="3119" w:type="dxa"/>
          </w:tcPr>
          <w:p w:rsidR="008B4F11" w:rsidRDefault="008B4F11" w:rsidP="00AA5F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60" w:type="dxa"/>
            <w:vMerge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 w:rsidRPr="007E1622">
              <w:t>ДТА</w:t>
            </w:r>
          </w:p>
        </w:tc>
        <w:tc>
          <w:tcPr>
            <w:tcW w:w="382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</w:pPr>
            <w:r w:rsidRPr="007E1622">
              <w:t>предельная температура фильтруемости которого ниже или равна -44°С</w:t>
            </w:r>
          </w:p>
        </w:tc>
        <w:tc>
          <w:tcPr>
            <w:tcW w:w="3119" w:type="dxa"/>
          </w:tcPr>
          <w:p w:rsidR="008B4F11" w:rsidRDefault="008B4F11" w:rsidP="00AA5F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both"/>
            </w:pPr>
            <w:r>
              <w:t xml:space="preserve">Сжиженные </w:t>
            </w:r>
            <w:r w:rsidRPr="007E1622">
              <w:t xml:space="preserve"> углеводородны</w:t>
            </w:r>
            <w:r>
              <w:t>е</w:t>
            </w:r>
            <w:r w:rsidRPr="007E1622">
              <w:t xml:space="preserve"> газ</w:t>
            </w:r>
            <w:r>
              <w:t>ы</w:t>
            </w:r>
          </w:p>
        </w:tc>
        <w:tc>
          <w:tcPr>
            <w:tcW w:w="1134" w:type="dxa"/>
            <w:shd w:val="clear" w:color="auto" w:fill="auto"/>
          </w:tcPr>
          <w:p w:rsidR="008B4F11" w:rsidRPr="007E1622" w:rsidRDefault="008B4F11" w:rsidP="00ED6C53">
            <w:pPr>
              <w:autoSpaceDE w:val="0"/>
              <w:autoSpaceDN w:val="0"/>
              <w:adjustRightInd w:val="0"/>
              <w:jc w:val="center"/>
            </w:pPr>
            <w:r w:rsidRPr="007E1622">
              <w:t>СПБТ</w:t>
            </w:r>
          </w:p>
        </w:tc>
        <w:tc>
          <w:tcPr>
            <w:tcW w:w="3827" w:type="dxa"/>
            <w:shd w:val="clear" w:color="auto" w:fill="auto"/>
          </w:tcPr>
          <w:p w:rsidR="008B4F11" w:rsidRPr="007E1622" w:rsidRDefault="008B4F11" w:rsidP="008B4F1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8B4F11" w:rsidRPr="007E1622" w:rsidRDefault="008B4F11" w:rsidP="008B4F11">
            <w:pPr>
              <w:autoSpaceDE w:val="0"/>
              <w:autoSpaceDN w:val="0"/>
              <w:adjustRightInd w:val="0"/>
              <w:jc w:val="center"/>
            </w:pPr>
            <w:r w:rsidRPr="007E1622">
              <w:t>сме</w:t>
            </w:r>
            <w:r>
              <w:t>сь пропана и бутана технических</w:t>
            </w:r>
          </w:p>
        </w:tc>
      </w:tr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0" w:type="dxa"/>
            <w:vMerge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B4F11" w:rsidRPr="007E1622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ПТ</w:t>
            </w:r>
          </w:p>
        </w:tc>
        <w:tc>
          <w:tcPr>
            <w:tcW w:w="3827" w:type="dxa"/>
            <w:shd w:val="clear" w:color="auto" w:fill="auto"/>
          </w:tcPr>
          <w:p w:rsidR="008B4F11" w:rsidRPr="007E1622" w:rsidRDefault="008B4F11" w:rsidP="008B4F1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8B4F11" w:rsidRPr="007E1622" w:rsidRDefault="008B4F11" w:rsidP="008B4F11">
            <w:pPr>
              <w:autoSpaceDE w:val="0"/>
              <w:autoSpaceDN w:val="0"/>
              <w:adjustRightInd w:val="0"/>
              <w:jc w:val="center"/>
            </w:pPr>
            <w:r>
              <w:t>пропан технический</w:t>
            </w:r>
          </w:p>
        </w:tc>
      </w:tr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60" w:type="dxa"/>
            <w:vMerge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B4F11" w:rsidRPr="007E1622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БТ</w:t>
            </w:r>
          </w:p>
        </w:tc>
        <w:tc>
          <w:tcPr>
            <w:tcW w:w="3827" w:type="dxa"/>
            <w:shd w:val="clear" w:color="auto" w:fill="auto"/>
          </w:tcPr>
          <w:p w:rsidR="008B4F11" w:rsidRPr="007E1622" w:rsidRDefault="008B4F11" w:rsidP="008B4F1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8B4F11" w:rsidRPr="007E1622" w:rsidRDefault="008B4F11" w:rsidP="008B4F11">
            <w:pPr>
              <w:autoSpaceDE w:val="0"/>
              <w:autoSpaceDN w:val="0"/>
              <w:adjustRightInd w:val="0"/>
              <w:jc w:val="center"/>
            </w:pPr>
            <w:r>
              <w:t>бутан технический</w:t>
            </w:r>
          </w:p>
        </w:tc>
      </w:tr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vMerge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B4F11" w:rsidRPr="007E1622" w:rsidRDefault="008B4F11" w:rsidP="00ED6C53">
            <w:pPr>
              <w:autoSpaceDE w:val="0"/>
              <w:autoSpaceDN w:val="0"/>
              <w:adjustRightInd w:val="0"/>
              <w:jc w:val="center"/>
            </w:pPr>
            <w:r w:rsidRPr="007E1622">
              <w:t>П</w:t>
            </w:r>
            <w:r>
              <w:t>БА</w:t>
            </w:r>
          </w:p>
        </w:tc>
        <w:tc>
          <w:tcPr>
            <w:tcW w:w="3827" w:type="dxa"/>
            <w:shd w:val="clear" w:color="auto" w:fill="auto"/>
          </w:tcPr>
          <w:p w:rsidR="008B4F11" w:rsidRPr="007E1622" w:rsidRDefault="008B4F11" w:rsidP="008B4F1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8B4F11" w:rsidRPr="007E1622" w:rsidRDefault="008B4F11" w:rsidP="008B4F11">
            <w:pPr>
              <w:autoSpaceDE w:val="0"/>
              <w:autoSpaceDN w:val="0"/>
              <w:adjustRightInd w:val="0"/>
              <w:jc w:val="center"/>
            </w:pPr>
            <w:r>
              <w:t>пропан-бутан автомобильный</w:t>
            </w:r>
          </w:p>
        </w:tc>
      </w:tr>
      <w:tr w:rsidR="008B4F11" w:rsidTr="008B4F11">
        <w:tc>
          <w:tcPr>
            <w:tcW w:w="567" w:type="dxa"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60" w:type="dxa"/>
            <w:vMerge/>
            <w:shd w:val="clear" w:color="auto" w:fill="auto"/>
          </w:tcPr>
          <w:p w:rsidR="008B4F11" w:rsidRDefault="008B4F11" w:rsidP="00ED6C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B4F11" w:rsidRPr="007E1622" w:rsidRDefault="008B4F11" w:rsidP="00ED6C53">
            <w:pPr>
              <w:autoSpaceDE w:val="0"/>
              <w:autoSpaceDN w:val="0"/>
              <w:adjustRightInd w:val="0"/>
              <w:jc w:val="center"/>
            </w:pPr>
            <w:r>
              <w:t>ПА</w:t>
            </w:r>
          </w:p>
        </w:tc>
        <w:tc>
          <w:tcPr>
            <w:tcW w:w="3827" w:type="dxa"/>
            <w:shd w:val="clear" w:color="auto" w:fill="auto"/>
          </w:tcPr>
          <w:p w:rsidR="008B4F11" w:rsidRDefault="008B4F11" w:rsidP="008B4F1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8B4F11" w:rsidRDefault="008B4F11" w:rsidP="008B4F11">
            <w:pPr>
              <w:autoSpaceDE w:val="0"/>
              <w:autoSpaceDN w:val="0"/>
              <w:adjustRightInd w:val="0"/>
              <w:jc w:val="center"/>
            </w:pPr>
            <w:r>
              <w:t>пропан автомобильный</w:t>
            </w:r>
          </w:p>
        </w:tc>
      </w:tr>
    </w:tbl>
    <w:p w:rsidR="009555A6" w:rsidRDefault="009555A6" w:rsidP="009555A6">
      <w:pPr>
        <w:autoSpaceDE w:val="0"/>
        <w:autoSpaceDN w:val="0"/>
        <w:adjustRightInd w:val="0"/>
        <w:ind w:firstLine="540"/>
        <w:jc w:val="right"/>
      </w:pPr>
    </w:p>
    <w:p w:rsidR="0065262E" w:rsidRPr="00DC568E" w:rsidRDefault="0065262E" w:rsidP="00E61983">
      <w:pPr>
        <w:autoSpaceDE w:val="0"/>
        <w:autoSpaceDN w:val="0"/>
        <w:adjustRightInd w:val="0"/>
        <w:ind w:firstLine="540"/>
        <w:jc w:val="both"/>
      </w:pPr>
      <w:r>
        <w:t xml:space="preserve">2.4 </w:t>
      </w:r>
      <w:r w:rsidRPr="007E1622">
        <w:t xml:space="preserve">При направлении сведений об объемах реализации нефтепродуктов, содержащих информацию о распределении месячных объемов, к сообщению прикладывается файл, формат которого соответствует формату, приведенному в </w:t>
      </w:r>
      <w:r w:rsidRPr="00DC568E">
        <w:t xml:space="preserve">Приложении </w:t>
      </w:r>
      <w:r w:rsidR="00070BA6" w:rsidRPr="00DC568E">
        <w:t>1</w:t>
      </w:r>
      <w:r w:rsidRPr="00DC568E">
        <w:t xml:space="preserve"> к настоящему Порядку. </w:t>
      </w:r>
    </w:p>
    <w:p w:rsidR="0065262E" w:rsidRPr="00DC568E" w:rsidRDefault="0065262E" w:rsidP="00E61983">
      <w:pPr>
        <w:autoSpaceDE w:val="0"/>
        <w:autoSpaceDN w:val="0"/>
        <w:adjustRightInd w:val="0"/>
        <w:ind w:firstLine="540"/>
        <w:jc w:val="both"/>
      </w:pPr>
      <w:r w:rsidRPr="00DC568E">
        <w:t xml:space="preserve">При направлении сведений об объемах реализации нефтепродуктов, содержащих информацию о планируемых годовых объемах, к сообщению прикладывается файл, формат которого соответствует формату, приведенному в Приложении </w:t>
      </w:r>
      <w:r w:rsidR="00070BA6" w:rsidRPr="00DC568E">
        <w:t>2</w:t>
      </w:r>
      <w:r w:rsidRPr="00DC568E">
        <w:t xml:space="preserve"> к настоящему Порядку. </w:t>
      </w:r>
    </w:p>
    <w:p w:rsidR="00C1101F" w:rsidRDefault="0065262E" w:rsidP="00C1101F">
      <w:pPr>
        <w:autoSpaceDE w:val="0"/>
        <w:autoSpaceDN w:val="0"/>
        <w:adjustRightInd w:val="0"/>
        <w:ind w:firstLine="540"/>
        <w:jc w:val="right"/>
      </w:pPr>
      <w:r w:rsidRPr="00DC568E">
        <w:t xml:space="preserve">При направлении сведений об объемах реализации отдельных категорий товаров, выработанных из нефти и газа, содержащих информацию о распределении месячных объемов, к </w:t>
      </w:r>
      <w:r w:rsidR="00C1101F">
        <w:t>3</w:t>
      </w:r>
    </w:p>
    <w:p w:rsidR="0065262E" w:rsidRPr="00DC568E" w:rsidRDefault="0065262E" w:rsidP="00E61983">
      <w:pPr>
        <w:autoSpaceDE w:val="0"/>
        <w:autoSpaceDN w:val="0"/>
        <w:adjustRightInd w:val="0"/>
        <w:ind w:firstLine="540"/>
        <w:jc w:val="both"/>
      </w:pPr>
      <w:r w:rsidRPr="00DC568E">
        <w:lastRenderedPageBreak/>
        <w:t xml:space="preserve">сообщению прикладывается файл, формат которого соответствует формату, приведенному в Приложении </w:t>
      </w:r>
      <w:r w:rsidR="00070BA6" w:rsidRPr="00DC568E">
        <w:t>3</w:t>
      </w:r>
      <w:r w:rsidRPr="00DC568E">
        <w:t xml:space="preserve"> к настоящему Порядку.</w:t>
      </w:r>
    </w:p>
    <w:p w:rsidR="0065262E" w:rsidRPr="007E1622" w:rsidRDefault="0065262E" w:rsidP="00E61983">
      <w:pPr>
        <w:autoSpaceDE w:val="0"/>
        <w:autoSpaceDN w:val="0"/>
        <w:adjustRightInd w:val="0"/>
        <w:ind w:firstLine="540"/>
        <w:jc w:val="both"/>
      </w:pPr>
      <w:r w:rsidRPr="00DC568E">
        <w:t xml:space="preserve">При направлении сведений об объемах реализации отдельных категорий товаров, выработанных из нефти и газа, содержащих информацию о планируемых годовых объемах, к сообщению прикладывается файл, формат которого соответствует формату, приведенному в Приложении </w:t>
      </w:r>
      <w:r w:rsidR="00070BA6" w:rsidRPr="00DC568E">
        <w:t>4</w:t>
      </w:r>
      <w:r w:rsidRPr="00DC568E">
        <w:t xml:space="preserve"> к настоящему Порядку.</w:t>
      </w:r>
    </w:p>
    <w:p w:rsidR="0065262E" w:rsidRPr="007E1622" w:rsidRDefault="0065262E" w:rsidP="00E61983">
      <w:pPr>
        <w:autoSpaceDE w:val="0"/>
        <w:autoSpaceDN w:val="0"/>
        <w:adjustRightInd w:val="0"/>
        <w:ind w:firstLine="540"/>
        <w:jc w:val="both"/>
      </w:pPr>
    </w:p>
    <w:p w:rsidR="007A5731" w:rsidRDefault="007A5731" w:rsidP="00E61983">
      <w:pPr>
        <w:autoSpaceDE w:val="0"/>
        <w:autoSpaceDN w:val="0"/>
        <w:adjustRightInd w:val="0"/>
        <w:ind w:firstLine="540"/>
        <w:jc w:val="both"/>
      </w:pPr>
      <w:r>
        <w:t xml:space="preserve">2.5 </w:t>
      </w:r>
      <w:r w:rsidR="009153D5" w:rsidRPr="007E1622">
        <w:t>Сведения об объемах реализации, направляемые Продавцом на Биржу, должн</w:t>
      </w:r>
      <w:r>
        <w:t>ы содержать информацию о:</w:t>
      </w:r>
    </w:p>
    <w:p w:rsidR="007A5731" w:rsidRDefault="007A5731" w:rsidP="00E61983">
      <w:pPr>
        <w:autoSpaceDE w:val="0"/>
        <w:autoSpaceDN w:val="0"/>
        <w:adjustRightInd w:val="0"/>
        <w:ind w:firstLine="540"/>
        <w:jc w:val="both"/>
      </w:pPr>
      <w:r>
        <w:t>- фирменном наименовании Биржи (</w:t>
      </w:r>
      <w:r w:rsidRPr="007E1622">
        <w:rPr>
          <w:bCs/>
        </w:rPr>
        <w:t>АО «Биржа «Санкт-Петербург»</w:t>
      </w:r>
      <w:r>
        <w:t>);</w:t>
      </w:r>
    </w:p>
    <w:p w:rsidR="007A5731" w:rsidRDefault="007A5731" w:rsidP="00E61983">
      <w:pPr>
        <w:autoSpaceDE w:val="0"/>
        <w:autoSpaceDN w:val="0"/>
        <w:adjustRightInd w:val="0"/>
        <w:ind w:firstLine="540"/>
        <w:jc w:val="both"/>
      </w:pPr>
      <w:r>
        <w:t>-  дате и времени проведения торговых сессий.</w:t>
      </w:r>
    </w:p>
    <w:p w:rsidR="007E1622" w:rsidRPr="007E1622" w:rsidRDefault="007E1622" w:rsidP="00E61983">
      <w:pPr>
        <w:autoSpaceDE w:val="0"/>
        <w:autoSpaceDN w:val="0"/>
        <w:adjustRightInd w:val="0"/>
        <w:ind w:firstLine="540"/>
        <w:jc w:val="both"/>
      </w:pPr>
    </w:p>
    <w:p w:rsidR="00611BDF" w:rsidRDefault="00635744" w:rsidP="00E61983">
      <w:pPr>
        <w:autoSpaceDE w:val="0"/>
        <w:autoSpaceDN w:val="0"/>
        <w:adjustRightInd w:val="0"/>
        <w:ind w:firstLine="540"/>
        <w:jc w:val="both"/>
      </w:pPr>
      <w:r>
        <w:t>2.</w:t>
      </w:r>
      <w:r w:rsidR="0065262E">
        <w:t>6</w:t>
      </w:r>
      <w:r>
        <w:t xml:space="preserve"> </w:t>
      </w:r>
      <w:r w:rsidR="007E1622" w:rsidRPr="007E1622">
        <w:t xml:space="preserve">Передача сведений об объемах реализации способом, указанным в настоящем Порядке, осуществляется работниками Продавца, уполномоченными на осуществление указанных действий (далее – Уполномоченное лицо Продавца), на основании Письма по форме, приведенной </w:t>
      </w:r>
      <w:r w:rsidR="007E1622" w:rsidRPr="00DC568E">
        <w:t xml:space="preserve">в Приложении </w:t>
      </w:r>
      <w:r w:rsidR="00070BA6" w:rsidRPr="00DC568E">
        <w:t>5</w:t>
      </w:r>
      <w:r w:rsidR="007E1622" w:rsidRPr="00DC568E">
        <w:t xml:space="preserve"> к</w:t>
      </w:r>
      <w:r w:rsidR="007E1622" w:rsidRPr="007E1622">
        <w:t xml:space="preserve"> настоящему Порядку (далее – Письмо)</w:t>
      </w:r>
      <w:r w:rsidR="00611BDF">
        <w:t>.</w:t>
      </w:r>
    </w:p>
    <w:p w:rsidR="00611BDF" w:rsidRDefault="00611BDF" w:rsidP="00E61983">
      <w:pPr>
        <w:autoSpaceDE w:val="0"/>
        <w:autoSpaceDN w:val="0"/>
        <w:adjustRightInd w:val="0"/>
        <w:ind w:firstLine="540"/>
        <w:jc w:val="both"/>
      </w:pPr>
      <w:r>
        <w:t>Письмо</w:t>
      </w:r>
      <w:r w:rsidR="007E1622" w:rsidRPr="007E1622">
        <w:t xml:space="preserve"> оформляе</w:t>
      </w:r>
      <w:r>
        <w:t>тся</w:t>
      </w:r>
      <w:r w:rsidR="007E1622" w:rsidRPr="007E1622">
        <w:t xml:space="preserve"> на фирменном бланке Продавца. </w:t>
      </w:r>
    </w:p>
    <w:p w:rsidR="00611BDF" w:rsidRDefault="007E1622" w:rsidP="00E61983">
      <w:pPr>
        <w:autoSpaceDE w:val="0"/>
        <w:autoSpaceDN w:val="0"/>
        <w:adjustRightInd w:val="0"/>
        <w:ind w:firstLine="540"/>
        <w:jc w:val="both"/>
      </w:pPr>
      <w:r w:rsidRPr="007E1622">
        <w:t xml:space="preserve">При этом на каждое Уполномоченное лицо Продавца оформляется отдельное Письмо от Продавца. </w:t>
      </w:r>
    </w:p>
    <w:p w:rsidR="00611BDF" w:rsidRDefault="007E1622" w:rsidP="00E61983">
      <w:pPr>
        <w:autoSpaceDE w:val="0"/>
        <w:autoSpaceDN w:val="0"/>
        <w:adjustRightInd w:val="0"/>
        <w:ind w:firstLine="540"/>
        <w:jc w:val="both"/>
      </w:pPr>
      <w:r w:rsidRPr="007E1622">
        <w:t>Письмо направляется в электронном виде в формате pdf посредством электронной почты на адрес:  </w:t>
      </w:r>
      <w:hyperlink r:id="rId9" w:history="1">
        <w:r w:rsidRPr="00753A99">
          <w:rPr>
            <w:rStyle w:val="ae"/>
          </w:rPr>
          <w:t>tovar@spbex.ru</w:t>
        </w:r>
      </w:hyperlink>
      <w:r w:rsidRPr="007E1622">
        <w:t xml:space="preserve"> с пометкой «Письмо со сведениями о Продавце и Уполномоченном лице Продавца» с последующей досылкой оригинала на бумажном носителе в адрес Биржи. </w:t>
      </w:r>
    </w:p>
    <w:p w:rsidR="007E1622" w:rsidRPr="007E1622" w:rsidRDefault="007E1622" w:rsidP="00E61983">
      <w:pPr>
        <w:autoSpaceDE w:val="0"/>
        <w:autoSpaceDN w:val="0"/>
        <w:adjustRightInd w:val="0"/>
        <w:ind w:firstLine="540"/>
        <w:jc w:val="both"/>
      </w:pPr>
      <w:r w:rsidRPr="007E1622">
        <w:t xml:space="preserve">В случае подписания Письма лицом, действующим на основании доверенности, к Письму должна прилагаться доверенность (оригинал или надлежащим образом заверенная копия), подтверждающая полномочия лица, подписавшего Письмо. </w:t>
      </w:r>
    </w:p>
    <w:p w:rsidR="007E1622" w:rsidRPr="007E1622" w:rsidRDefault="007E1622" w:rsidP="00E61983">
      <w:pPr>
        <w:autoSpaceDE w:val="0"/>
        <w:autoSpaceDN w:val="0"/>
        <w:adjustRightInd w:val="0"/>
        <w:ind w:firstLine="540"/>
        <w:jc w:val="both"/>
      </w:pPr>
    </w:p>
    <w:p w:rsidR="00142F0E" w:rsidRDefault="00635744" w:rsidP="00E61983">
      <w:pPr>
        <w:autoSpaceDE w:val="0"/>
        <w:autoSpaceDN w:val="0"/>
        <w:adjustRightInd w:val="0"/>
        <w:ind w:firstLine="540"/>
        <w:jc w:val="both"/>
      </w:pPr>
      <w:r>
        <w:t>2.</w:t>
      </w:r>
      <w:r w:rsidR="0065262E">
        <w:t>7</w:t>
      </w:r>
      <w:r>
        <w:t xml:space="preserve"> </w:t>
      </w:r>
      <w:r w:rsidR="007E1622" w:rsidRPr="007E1622">
        <w:t xml:space="preserve">В случае изменения сведений о Продавце или Уполномоченных лицах Продавца, указанных в Письме, Продавец предоставляет новое Письмо в порядке, предусмотренном настоящим документом, на каждое Уполномоченное лицо Продавца. </w:t>
      </w:r>
    </w:p>
    <w:p w:rsidR="007E1622" w:rsidRPr="007E1622" w:rsidRDefault="007E1622" w:rsidP="00E61983">
      <w:pPr>
        <w:autoSpaceDE w:val="0"/>
        <w:autoSpaceDN w:val="0"/>
        <w:adjustRightInd w:val="0"/>
        <w:ind w:firstLine="540"/>
        <w:jc w:val="both"/>
      </w:pPr>
      <w:r w:rsidRPr="007E1622">
        <w:t xml:space="preserve">При прекращении полномочий Уполномоченного лица Продавца, Продавец предоставляет на Биржу соответствующее уведомление в форме бумажного документа отдельным документом на каждое Уполномоченное лицо Продавца. </w:t>
      </w:r>
    </w:p>
    <w:p w:rsidR="007E1622" w:rsidRPr="007E1622" w:rsidRDefault="007E1622" w:rsidP="00E61983">
      <w:pPr>
        <w:autoSpaceDE w:val="0"/>
        <w:autoSpaceDN w:val="0"/>
        <w:adjustRightInd w:val="0"/>
        <w:ind w:firstLine="540"/>
        <w:jc w:val="both"/>
      </w:pPr>
    </w:p>
    <w:p w:rsidR="00142F0E" w:rsidRDefault="00635744" w:rsidP="00E61983">
      <w:pPr>
        <w:autoSpaceDE w:val="0"/>
        <w:autoSpaceDN w:val="0"/>
        <w:adjustRightInd w:val="0"/>
        <w:ind w:firstLine="540"/>
        <w:jc w:val="both"/>
      </w:pPr>
      <w:r>
        <w:t>2.</w:t>
      </w:r>
      <w:r w:rsidR="0065262E">
        <w:t>8</w:t>
      </w:r>
      <w:r>
        <w:t xml:space="preserve"> </w:t>
      </w:r>
      <w:r w:rsidR="007E1622" w:rsidRPr="007E1622">
        <w:t xml:space="preserve">В случае невозможности направления сведений об объемах реализации с помощью электронной почты, допускается предоставление указанной информации на магнитном носителе в виде электронного файла, формат которого соответствует формату, приведенному в Приложениях </w:t>
      </w:r>
      <w:r w:rsidR="00070BA6" w:rsidRPr="00DC568E">
        <w:t>1</w:t>
      </w:r>
      <w:r w:rsidR="00A67F59" w:rsidRPr="00DC568E">
        <w:t>-</w:t>
      </w:r>
      <w:r w:rsidR="00070BA6" w:rsidRPr="00DC568E">
        <w:t>4</w:t>
      </w:r>
      <w:r w:rsidR="007E1622" w:rsidRPr="00DC568E">
        <w:t xml:space="preserve"> к настоящему Порядку. </w:t>
      </w:r>
    </w:p>
    <w:p w:rsidR="00142F0E" w:rsidRDefault="007E1622" w:rsidP="00E61983">
      <w:pPr>
        <w:autoSpaceDE w:val="0"/>
        <w:autoSpaceDN w:val="0"/>
        <w:adjustRightInd w:val="0"/>
        <w:ind w:firstLine="540"/>
        <w:jc w:val="both"/>
      </w:pPr>
      <w:r w:rsidRPr="00DC568E">
        <w:t xml:space="preserve">Данный файл предоставляется с приложением заверенных представителем Продавца бумажных копий сведений об объемах реализации, а также документов, подтверждающих полномочия подписанта. </w:t>
      </w:r>
    </w:p>
    <w:p w:rsidR="00142F0E" w:rsidRDefault="007E1622" w:rsidP="00E61983">
      <w:pPr>
        <w:autoSpaceDE w:val="0"/>
        <w:autoSpaceDN w:val="0"/>
        <w:adjustRightInd w:val="0"/>
        <w:ind w:firstLine="540"/>
        <w:jc w:val="both"/>
      </w:pPr>
      <w:r w:rsidRPr="00DC568E">
        <w:t xml:space="preserve">Электронный файл, бумажная </w:t>
      </w:r>
      <w:r w:rsidR="002E548A">
        <w:t>форма</w:t>
      </w:r>
      <w:r w:rsidRPr="00DC568E">
        <w:t xml:space="preserve"> сведений об объемах реализации и документы, подтверждающие полномочия подписанта, перед</w:t>
      </w:r>
      <w:r w:rsidR="00142F0E">
        <w:t>аются непосредственно на Биржу.</w:t>
      </w:r>
    </w:p>
    <w:p w:rsidR="007E1622" w:rsidRPr="007E1622" w:rsidRDefault="007E1622" w:rsidP="00E61983">
      <w:pPr>
        <w:autoSpaceDE w:val="0"/>
        <w:autoSpaceDN w:val="0"/>
        <w:adjustRightInd w:val="0"/>
        <w:ind w:firstLine="540"/>
        <w:jc w:val="both"/>
      </w:pPr>
      <w:r w:rsidRPr="00DC568E">
        <w:t xml:space="preserve">Ответственность за идентичность бумажной и электронной формы предоставляемых документов лежит на Продавце и подтверждается предоставляемым на </w:t>
      </w:r>
      <w:r w:rsidR="00FF2D73">
        <w:t>Б</w:t>
      </w:r>
      <w:r w:rsidRPr="00DC568E">
        <w:t xml:space="preserve">иржу письмом по форме, приведенной в Приложении </w:t>
      </w:r>
      <w:r w:rsidR="00AF4F25" w:rsidRPr="00DC568E">
        <w:t>6</w:t>
      </w:r>
      <w:r w:rsidRPr="00DC568E">
        <w:t xml:space="preserve"> к настоящему Порядку, подписанным Уполномоченным лицом Продавца.</w:t>
      </w:r>
      <w:r w:rsidRPr="007E1622">
        <w:t xml:space="preserve"> </w:t>
      </w:r>
    </w:p>
    <w:p w:rsidR="007E1622" w:rsidRPr="007E1622" w:rsidRDefault="00F40746" w:rsidP="007E1622">
      <w:pPr>
        <w:autoSpaceDE w:val="0"/>
        <w:autoSpaceDN w:val="0"/>
        <w:adjustRightInd w:val="0"/>
        <w:ind w:firstLine="540"/>
        <w:jc w:val="both"/>
      </w:pPr>
      <w:r>
        <w:t xml:space="preserve">2.10 </w:t>
      </w:r>
      <w:r w:rsidR="007E1622" w:rsidRPr="007E1622">
        <w:t xml:space="preserve">Действующим файлом, содержащим сведения об объемах реализации на биржевых торгах за месяц, является последний файл, предоставленный Продавцом на Биржу не позднее, чем за 3 дня до начала соответствующего месяца. </w:t>
      </w:r>
    </w:p>
    <w:p w:rsidR="00C1101F" w:rsidRPr="007E1622" w:rsidRDefault="00F40746" w:rsidP="00F97D8C">
      <w:pPr>
        <w:autoSpaceDE w:val="0"/>
        <w:autoSpaceDN w:val="0"/>
        <w:adjustRightInd w:val="0"/>
        <w:ind w:firstLine="540"/>
      </w:pPr>
      <w:r>
        <w:t xml:space="preserve">2.11 </w:t>
      </w:r>
      <w:r w:rsidR="007E1622" w:rsidRPr="007E1622">
        <w:t>Действующим файлом, содержащим сведения о планируемых годовых объемах реализации по биржевому товару каждого вида, является последний файл, предоставленный Продавцом на Биржу не позднее, чем за 3 дня до начала соответствующего календарного года.</w:t>
      </w:r>
      <w:r w:rsidR="00C1101F" w:rsidRPr="00C1101F">
        <w:t xml:space="preserve"> </w:t>
      </w:r>
    </w:p>
    <w:p w:rsidR="00B33603" w:rsidRPr="00B33603" w:rsidRDefault="00B33603" w:rsidP="00F40746">
      <w:pPr>
        <w:pStyle w:val="af"/>
        <w:jc w:val="both"/>
        <w:rPr>
          <w:bCs/>
          <w:lang w:eastAsia="en-US"/>
        </w:rPr>
      </w:pPr>
    </w:p>
    <w:p w:rsidR="00C1101F" w:rsidRDefault="00C1101F" w:rsidP="00C1101F">
      <w:pPr>
        <w:autoSpaceDE w:val="0"/>
        <w:autoSpaceDN w:val="0"/>
        <w:adjustRightInd w:val="0"/>
        <w:jc w:val="right"/>
      </w:pPr>
      <w:r w:rsidRPr="00C1101F">
        <w:t>4</w:t>
      </w:r>
    </w:p>
    <w:p w:rsidR="00753A99" w:rsidRDefault="00C1101F" w:rsidP="00F97D8C">
      <w:pPr>
        <w:autoSpaceDE w:val="0"/>
        <w:autoSpaceDN w:val="0"/>
        <w:adjustRightInd w:val="0"/>
        <w:jc w:val="right"/>
      </w:pPr>
      <w:r>
        <w:br w:type="page"/>
      </w:r>
    </w:p>
    <w:p w:rsidR="00753A99" w:rsidRPr="001532DA" w:rsidRDefault="00854886" w:rsidP="00753A99">
      <w:pPr>
        <w:pStyle w:val="af"/>
        <w:ind w:firstLine="567"/>
        <w:jc w:val="center"/>
        <w:rPr>
          <w:b/>
        </w:rPr>
      </w:pPr>
      <w:r>
        <w:rPr>
          <w:b/>
        </w:rPr>
        <w:t xml:space="preserve">3. </w:t>
      </w:r>
      <w:r w:rsidR="00753A99" w:rsidRPr="001532DA">
        <w:rPr>
          <w:b/>
        </w:rPr>
        <w:t>Раскрытие информации</w:t>
      </w:r>
    </w:p>
    <w:p w:rsidR="00753A99" w:rsidRDefault="00854886" w:rsidP="00E61983">
      <w:pPr>
        <w:autoSpaceDE w:val="0"/>
        <w:autoSpaceDN w:val="0"/>
        <w:adjustRightInd w:val="0"/>
        <w:ind w:firstLine="540"/>
        <w:jc w:val="both"/>
      </w:pPr>
      <w:r>
        <w:t>3</w:t>
      </w:r>
      <w:r w:rsidR="00753A99">
        <w:t xml:space="preserve">.1 </w:t>
      </w:r>
      <w:r w:rsidR="00753A99" w:rsidRPr="007E1622">
        <w:t>Сведения об объемах реализации размещаются Биржей на ее официальном сайте в сети Интернет (</w:t>
      </w:r>
      <w:hyperlink r:id="rId10" w:history="1">
        <w:r w:rsidR="00753A99" w:rsidRPr="00753A99">
          <w:rPr>
            <w:rStyle w:val="ae"/>
          </w:rPr>
          <w:t>www.spbex.ru</w:t>
        </w:r>
      </w:hyperlink>
      <w:r w:rsidR="00753A99" w:rsidRPr="007E1622">
        <w:t xml:space="preserve">). </w:t>
      </w:r>
    </w:p>
    <w:p w:rsidR="00753A99" w:rsidRDefault="00854886" w:rsidP="00E61983">
      <w:pPr>
        <w:autoSpaceDE w:val="0"/>
        <w:autoSpaceDN w:val="0"/>
        <w:adjustRightInd w:val="0"/>
        <w:ind w:firstLine="540"/>
        <w:jc w:val="both"/>
      </w:pPr>
      <w:r>
        <w:t>3</w:t>
      </w:r>
      <w:r w:rsidR="00753A99">
        <w:t xml:space="preserve">.2 </w:t>
      </w:r>
      <w:r w:rsidR="00753A99" w:rsidRPr="007E1622">
        <w:t>Сведения об</w:t>
      </w:r>
      <w:r w:rsidR="005F4F40">
        <w:t xml:space="preserve"> объемах реализации размещаются:</w:t>
      </w:r>
    </w:p>
    <w:p w:rsidR="005F4F40" w:rsidRDefault="005F4F40" w:rsidP="00E61983">
      <w:pPr>
        <w:pStyle w:val="af"/>
        <w:ind w:firstLine="540"/>
        <w:jc w:val="both"/>
        <w:rPr>
          <w:bCs/>
        </w:rPr>
      </w:pPr>
      <w:r w:rsidRPr="00FF2D73">
        <w:t>-в разделе Товарный рынок/Торги нефтепродуктами и СУГ</w:t>
      </w:r>
      <w:r w:rsidRPr="00FF2D73">
        <w:rPr>
          <w:bCs/>
        </w:rPr>
        <w:t>;</w:t>
      </w:r>
    </w:p>
    <w:p w:rsidR="005F4F40" w:rsidRDefault="005F4F40" w:rsidP="00E6198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E1622">
        <w:t>не позднее следующего рабочего дня с даты получения сведений об объемах реализации от Продавца</w:t>
      </w:r>
      <w:r>
        <w:t>.</w:t>
      </w:r>
    </w:p>
    <w:p w:rsidR="005F4F40" w:rsidRPr="00BA106F" w:rsidRDefault="005F4F40" w:rsidP="00E61983">
      <w:pPr>
        <w:ind w:firstLine="540"/>
        <w:rPr>
          <w:color w:val="000000"/>
        </w:rPr>
      </w:pPr>
    </w:p>
    <w:p w:rsidR="00753A99" w:rsidRPr="00BA106F" w:rsidRDefault="00854886" w:rsidP="005E4453">
      <w:pPr>
        <w:pStyle w:val="af"/>
        <w:ind w:firstLine="540"/>
        <w:jc w:val="both"/>
        <w:rPr>
          <w:color w:val="000000"/>
        </w:rPr>
      </w:pPr>
      <w:r w:rsidRPr="00BA106F">
        <w:rPr>
          <w:color w:val="000000"/>
        </w:rPr>
        <w:t>3</w:t>
      </w:r>
      <w:r w:rsidR="005F4F40" w:rsidRPr="00BA106F">
        <w:rPr>
          <w:color w:val="000000"/>
        </w:rPr>
        <w:t xml:space="preserve">.3 </w:t>
      </w:r>
      <w:r w:rsidR="00753A99" w:rsidRPr="00BA106F">
        <w:rPr>
          <w:color w:val="000000"/>
        </w:rPr>
        <w:t xml:space="preserve">На официальном сайте </w:t>
      </w:r>
      <w:r w:rsidR="005F4F40" w:rsidRPr="00BA106F">
        <w:rPr>
          <w:color w:val="000000"/>
        </w:rPr>
        <w:t xml:space="preserve">Биржа </w:t>
      </w:r>
      <w:r w:rsidR="00753A99" w:rsidRPr="00BA106F">
        <w:rPr>
          <w:color w:val="000000"/>
        </w:rPr>
        <w:t>раскрывает</w:t>
      </w:r>
      <w:r w:rsidR="005F4F40" w:rsidRPr="00BA106F">
        <w:rPr>
          <w:color w:val="000000"/>
        </w:rPr>
        <w:t xml:space="preserve"> </w:t>
      </w:r>
      <w:r w:rsidR="00753A99" w:rsidRPr="00BA106F">
        <w:rPr>
          <w:color w:val="000000"/>
        </w:rPr>
        <w:t>настоящий Порядок</w:t>
      </w:r>
      <w:r w:rsidR="005E4453" w:rsidRPr="00BA106F">
        <w:rPr>
          <w:color w:val="000000"/>
        </w:rPr>
        <w:t xml:space="preserve">, изменения и дополнения к нему </w:t>
      </w:r>
      <w:r w:rsidR="00753A99" w:rsidRPr="00BA106F">
        <w:rPr>
          <w:color w:val="000000"/>
        </w:rPr>
        <w:t xml:space="preserve">в разделе Раскрытие информации/ </w:t>
      </w:r>
      <w:r w:rsidR="00753A99" w:rsidRPr="00BA106F">
        <w:rPr>
          <w:bCs/>
          <w:color w:val="000000"/>
        </w:rPr>
        <w:t>Внутренние нормативные документы</w:t>
      </w:r>
      <w:r w:rsidR="005E4453" w:rsidRPr="00BA106F">
        <w:rPr>
          <w:bCs/>
          <w:color w:val="000000"/>
        </w:rPr>
        <w:t>.</w:t>
      </w:r>
    </w:p>
    <w:p w:rsidR="005E4453" w:rsidRPr="00BA106F" w:rsidRDefault="005E4453" w:rsidP="00E61983">
      <w:pPr>
        <w:pStyle w:val="af"/>
        <w:ind w:firstLine="540"/>
        <w:jc w:val="both"/>
        <w:rPr>
          <w:color w:val="000000"/>
        </w:rPr>
      </w:pPr>
      <w:r w:rsidRPr="00BA106F">
        <w:rPr>
          <w:bCs/>
          <w:color w:val="000000"/>
        </w:rPr>
        <w:t>Настоящий Порядок</w:t>
      </w:r>
      <w:r w:rsidR="007311AF" w:rsidRPr="00BA106F">
        <w:rPr>
          <w:bCs/>
          <w:color w:val="000000"/>
        </w:rPr>
        <w:t>,</w:t>
      </w:r>
      <w:r w:rsidRPr="00BA106F">
        <w:rPr>
          <w:bCs/>
          <w:color w:val="000000"/>
        </w:rPr>
        <w:t xml:space="preserve"> </w:t>
      </w:r>
      <w:r w:rsidR="007311AF" w:rsidRPr="00BA106F">
        <w:rPr>
          <w:color w:val="000000"/>
        </w:rPr>
        <w:t>а также изменения и дополнения к нему</w:t>
      </w:r>
      <w:r w:rsidR="007311AF" w:rsidRPr="00BA106F">
        <w:rPr>
          <w:bCs/>
          <w:color w:val="000000"/>
        </w:rPr>
        <w:t xml:space="preserve"> </w:t>
      </w:r>
      <w:r w:rsidRPr="00BA106F">
        <w:rPr>
          <w:bCs/>
          <w:color w:val="000000"/>
        </w:rPr>
        <w:t>вступа</w:t>
      </w:r>
      <w:r w:rsidR="007311AF" w:rsidRPr="00BA106F">
        <w:rPr>
          <w:bCs/>
          <w:color w:val="000000"/>
        </w:rPr>
        <w:t>ю</w:t>
      </w:r>
      <w:r w:rsidRPr="00BA106F">
        <w:rPr>
          <w:bCs/>
          <w:color w:val="000000"/>
        </w:rPr>
        <w:t xml:space="preserve">т в действие на следующий рабочий день </w:t>
      </w:r>
      <w:r w:rsidR="007311AF" w:rsidRPr="00BA106F">
        <w:rPr>
          <w:bCs/>
          <w:color w:val="000000"/>
        </w:rPr>
        <w:t xml:space="preserve">после их опубликования </w:t>
      </w:r>
      <w:r w:rsidR="007311AF" w:rsidRPr="00BA106F">
        <w:rPr>
          <w:color w:val="000000"/>
        </w:rPr>
        <w:t>на официальном сайте Биржа.</w:t>
      </w:r>
    </w:p>
    <w:p w:rsidR="0065262E" w:rsidRDefault="0065262E" w:rsidP="0065262E">
      <w:pPr>
        <w:autoSpaceDE w:val="0"/>
        <w:autoSpaceDN w:val="0"/>
        <w:adjustRightInd w:val="0"/>
        <w:ind w:firstLine="540"/>
        <w:jc w:val="both"/>
      </w:pPr>
    </w:p>
    <w:p w:rsidR="007311AF" w:rsidRDefault="007311AF" w:rsidP="0065262E">
      <w:pPr>
        <w:autoSpaceDE w:val="0"/>
        <w:autoSpaceDN w:val="0"/>
        <w:adjustRightInd w:val="0"/>
        <w:ind w:firstLine="540"/>
        <w:jc w:val="both"/>
      </w:pPr>
    </w:p>
    <w:p w:rsidR="007311AF" w:rsidRDefault="007311AF" w:rsidP="0065262E">
      <w:pPr>
        <w:autoSpaceDE w:val="0"/>
        <w:autoSpaceDN w:val="0"/>
        <w:adjustRightInd w:val="0"/>
        <w:ind w:firstLine="540"/>
        <w:jc w:val="both"/>
      </w:pPr>
    </w:p>
    <w:p w:rsidR="007311AF" w:rsidRDefault="007311AF" w:rsidP="0065262E">
      <w:pPr>
        <w:autoSpaceDE w:val="0"/>
        <w:autoSpaceDN w:val="0"/>
        <w:adjustRightInd w:val="0"/>
        <w:ind w:firstLine="540"/>
        <w:jc w:val="both"/>
      </w:pPr>
    </w:p>
    <w:p w:rsidR="007311AF" w:rsidRPr="007E1622" w:rsidRDefault="007311AF" w:rsidP="0065262E">
      <w:pPr>
        <w:autoSpaceDE w:val="0"/>
        <w:autoSpaceDN w:val="0"/>
        <w:adjustRightInd w:val="0"/>
        <w:ind w:firstLine="540"/>
        <w:jc w:val="both"/>
      </w:pPr>
    </w:p>
    <w:p w:rsidR="00A23DBC" w:rsidRDefault="00A23DBC" w:rsidP="007E1622">
      <w:pPr>
        <w:autoSpaceDE w:val="0"/>
        <w:autoSpaceDN w:val="0"/>
        <w:adjustRightInd w:val="0"/>
        <w:ind w:firstLine="540"/>
        <w:jc w:val="both"/>
      </w:pPr>
    </w:p>
    <w:p w:rsidR="0048598C" w:rsidRDefault="0048598C" w:rsidP="007E1622">
      <w:pPr>
        <w:autoSpaceDE w:val="0"/>
        <w:autoSpaceDN w:val="0"/>
        <w:adjustRightInd w:val="0"/>
        <w:ind w:firstLine="540"/>
        <w:jc w:val="both"/>
      </w:pPr>
    </w:p>
    <w:p w:rsidR="0048598C" w:rsidRDefault="0048598C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FF2D73" w:rsidRDefault="00FF2D73" w:rsidP="007E1622">
      <w:pPr>
        <w:autoSpaceDE w:val="0"/>
        <w:autoSpaceDN w:val="0"/>
        <w:adjustRightInd w:val="0"/>
        <w:ind w:firstLine="540"/>
        <w:jc w:val="both"/>
      </w:pPr>
    </w:p>
    <w:p w:rsidR="0048598C" w:rsidRDefault="0048598C" w:rsidP="007E1622">
      <w:pPr>
        <w:autoSpaceDE w:val="0"/>
        <w:autoSpaceDN w:val="0"/>
        <w:adjustRightInd w:val="0"/>
        <w:ind w:firstLine="540"/>
        <w:jc w:val="both"/>
      </w:pPr>
    </w:p>
    <w:p w:rsidR="009555A6" w:rsidRDefault="009555A6" w:rsidP="007E1622">
      <w:pPr>
        <w:autoSpaceDE w:val="0"/>
        <w:autoSpaceDN w:val="0"/>
        <w:adjustRightInd w:val="0"/>
        <w:ind w:firstLine="540"/>
        <w:jc w:val="both"/>
      </w:pPr>
    </w:p>
    <w:p w:rsidR="009555A6" w:rsidRDefault="009555A6" w:rsidP="007E1622">
      <w:pPr>
        <w:autoSpaceDE w:val="0"/>
        <w:autoSpaceDN w:val="0"/>
        <w:adjustRightInd w:val="0"/>
        <w:ind w:firstLine="540"/>
        <w:jc w:val="both"/>
      </w:pPr>
    </w:p>
    <w:p w:rsidR="009555A6" w:rsidRDefault="009555A6" w:rsidP="007E1622">
      <w:pPr>
        <w:autoSpaceDE w:val="0"/>
        <w:autoSpaceDN w:val="0"/>
        <w:adjustRightInd w:val="0"/>
        <w:ind w:firstLine="540"/>
        <w:jc w:val="both"/>
      </w:pPr>
    </w:p>
    <w:p w:rsidR="0048598C" w:rsidRDefault="0048598C" w:rsidP="00142F0E">
      <w:pPr>
        <w:autoSpaceDE w:val="0"/>
        <w:autoSpaceDN w:val="0"/>
        <w:adjustRightInd w:val="0"/>
        <w:jc w:val="both"/>
      </w:pPr>
    </w:p>
    <w:p w:rsidR="009555A6" w:rsidRDefault="009555A6" w:rsidP="00142F0E">
      <w:pPr>
        <w:autoSpaceDE w:val="0"/>
        <w:autoSpaceDN w:val="0"/>
        <w:adjustRightInd w:val="0"/>
        <w:jc w:val="both"/>
      </w:pPr>
    </w:p>
    <w:p w:rsidR="009555A6" w:rsidRDefault="009555A6" w:rsidP="00142F0E">
      <w:pPr>
        <w:autoSpaceDE w:val="0"/>
        <w:autoSpaceDN w:val="0"/>
        <w:adjustRightInd w:val="0"/>
        <w:jc w:val="both"/>
      </w:pPr>
    </w:p>
    <w:p w:rsidR="009555A6" w:rsidRDefault="009555A6" w:rsidP="009555A6">
      <w:pPr>
        <w:autoSpaceDE w:val="0"/>
        <w:autoSpaceDN w:val="0"/>
        <w:adjustRightInd w:val="0"/>
        <w:jc w:val="right"/>
      </w:pPr>
      <w:r>
        <w:t>5</w:t>
      </w:r>
    </w:p>
    <w:p w:rsidR="0048598C" w:rsidRPr="0048598C" w:rsidRDefault="008409CB" w:rsidP="0048598C">
      <w:pPr>
        <w:jc w:val="right"/>
        <w:rPr>
          <w:bCs/>
          <w:lang w:eastAsia="en-US"/>
        </w:rPr>
      </w:pPr>
      <w:r>
        <w:rPr>
          <w:bCs/>
          <w:lang w:eastAsia="en-US"/>
        </w:rPr>
        <w:br w:type="page"/>
      </w:r>
      <w:r w:rsidR="0048598C" w:rsidRPr="0048598C">
        <w:rPr>
          <w:bCs/>
          <w:lang w:eastAsia="en-US"/>
        </w:rPr>
        <w:lastRenderedPageBreak/>
        <w:t>Приложение 1</w:t>
      </w:r>
    </w:p>
    <w:p w:rsidR="0048598C" w:rsidRPr="0048598C" w:rsidRDefault="0048598C" w:rsidP="0048598C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  <w:lang w:eastAsia="en-US"/>
        </w:rPr>
      </w:pPr>
      <w:r w:rsidRPr="0048598C">
        <w:rPr>
          <w:bCs/>
          <w:sz w:val="20"/>
          <w:szCs w:val="20"/>
          <w:lang w:eastAsia="en-US"/>
        </w:rPr>
        <w:t xml:space="preserve">к Порядку приема и размещения сведений </w:t>
      </w:r>
    </w:p>
    <w:p w:rsidR="0048598C" w:rsidRPr="0048598C" w:rsidRDefault="0048598C" w:rsidP="0048598C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  <w:lang w:eastAsia="en-US"/>
        </w:rPr>
      </w:pPr>
      <w:r w:rsidRPr="0048598C">
        <w:rPr>
          <w:bCs/>
          <w:sz w:val="20"/>
          <w:szCs w:val="20"/>
          <w:lang w:eastAsia="en-US"/>
        </w:rPr>
        <w:t xml:space="preserve">об объемах реализации нефтепродуктов </w:t>
      </w:r>
    </w:p>
    <w:p w:rsidR="0048598C" w:rsidRPr="0048598C" w:rsidRDefault="0048598C" w:rsidP="0048598C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  <w:lang w:eastAsia="en-US"/>
        </w:rPr>
      </w:pPr>
      <w:r w:rsidRPr="0048598C">
        <w:rPr>
          <w:bCs/>
          <w:sz w:val="20"/>
          <w:szCs w:val="20"/>
          <w:lang w:eastAsia="en-US"/>
        </w:rPr>
        <w:t>и отдельных категорий товаров, выработанных из нефти и газа</w:t>
      </w:r>
    </w:p>
    <w:p w:rsidR="0048598C" w:rsidRPr="0048598C" w:rsidRDefault="0048598C" w:rsidP="0048598C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  <w:lang w:eastAsia="en-US"/>
        </w:rPr>
      </w:pPr>
      <w:r w:rsidRPr="0048598C">
        <w:rPr>
          <w:bCs/>
          <w:sz w:val="20"/>
          <w:szCs w:val="20"/>
          <w:lang w:eastAsia="en-US"/>
        </w:rPr>
        <w:t>на биржевых торгах АО «Биржа «Санкт-Петербург»</w:t>
      </w:r>
    </w:p>
    <w:p w:rsidR="0048598C" w:rsidRPr="0048598C" w:rsidRDefault="0048598C" w:rsidP="0048598C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48598C" w:rsidRPr="0048598C" w:rsidRDefault="0048598C" w:rsidP="0048598C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b/>
          <w:bCs/>
          <w:lang w:eastAsia="en-US"/>
        </w:rPr>
      </w:pPr>
      <w:r w:rsidRPr="0048598C">
        <w:rPr>
          <w:b/>
          <w:bCs/>
          <w:lang w:eastAsia="en-US"/>
        </w:rPr>
        <w:t>Формат файла</w:t>
      </w:r>
    </w:p>
    <w:p w:rsidR="0048598C" w:rsidRDefault="0048598C" w:rsidP="0048598C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b/>
          <w:bCs/>
          <w:lang w:eastAsia="en-US"/>
        </w:rPr>
      </w:pPr>
      <w:r w:rsidRPr="0048598C">
        <w:rPr>
          <w:b/>
          <w:bCs/>
          <w:lang w:eastAsia="en-US"/>
        </w:rPr>
        <w:t xml:space="preserve">«Сведения об объемах реализации нефтепродуктов на биржевых торгах в </w:t>
      </w:r>
    </w:p>
    <w:p w:rsidR="0048598C" w:rsidRPr="0048598C" w:rsidRDefault="0048598C" w:rsidP="0048598C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b/>
          <w:bCs/>
          <w:lang w:eastAsia="en-US"/>
        </w:rPr>
      </w:pPr>
      <w:r w:rsidRPr="0048598C">
        <w:rPr>
          <w:b/>
          <w:bCs/>
          <w:lang w:eastAsia="en-US"/>
        </w:rPr>
        <w:t>календарном месяце»</w:t>
      </w:r>
    </w:p>
    <w:p w:rsidR="0048598C" w:rsidRPr="0048598C" w:rsidRDefault="0048598C" w:rsidP="0048598C">
      <w:pPr>
        <w:pStyle w:val="af"/>
        <w:numPr>
          <w:ilvl w:val="0"/>
          <w:numId w:val="12"/>
        </w:numPr>
        <w:jc w:val="both"/>
      </w:pPr>
      <w:r w:rsidRPr="0048598C">
        <w:t xml:space="preserve">Общие сведения. </w:t>
      </w:r>
    </w:p>
    <w:p w:rsidR="0048598C" w:rsidRPr="0048598C" w:rsidRDefault="0048598C" w:rsidP="0048598C">
      <w:pPr>
        <w:pStyle w:val="af"/>
        <w:ind w:firstLine="567"/>
        <w:jc w:val="both"/>
      </w:pPr>
      <w:r w:rsidRPr="0048598C">
        <w:t xml:space="preserve">Информация об объемах реализации нефтепродуктов на биржевых торгах за календарный месяц предоставляется на Биржу путем направления файла в формате .xls, имеющего имя month_sale_plan_yyyy_mm.xls, где: </w:t>
      </w:r>
    </w:p>
    <w:p w:rsidR="0048598C" w:rsidRPr="0048598C" w:rsidRDefault="0048598C" w:rsidP="0048598C">
      <w:pPr>
        <w:pStyle w:val="af"/>
        <w:numPr>
          <w:ilvl w:val="0"/>
          <w:numId w:val="13"/>
        </w:numPr>
        <w:jc w:val="both"/>
      </w:pPr>
      <w:r w:rsidRPr="0048598C">
        <w:t xml:space="preserve">mm – месяц, за который предоставляются сведения об объемах реализации (01, 02, 03, 04, 05, 06, 07, 08, 09, 10, 11, 12); </w:t>
      </w:r>
    </w:p>
    <w:p w:rsidR="0048598C" w:rsidRPr="0048598C" w:rsidRDefault="0048598C" w:rsidP="0048598C">
      <w:pPr>
        <w:pStyle w:val="af"/>
        <w:numPr>
          <w:ilvl w:val="0"/>
          <w:numId w:val="13"/>
        </w:numPr>
        <w:jc w:val="both"/>
      </w:pPr>
      <w:r w:rsidRPr="0048598C">
        <w:t>yyyy – год, за который предоставляются сведения об объемах реализации</w:t>
      </w:r>
      <w:r>
        <w:t>.</w:t>
      </w:r>
      <w:r w:rsidRPr="0048598C">
        <w:t xml:space="preserve"> </w:t>
      </w:r>
    </w:p>
    <w:p w:rsidR="0048598C" w:rsidRDefault="0048598C" w:rsidP="0048598C">
      <w:pPr>
        <w:pStyle w:val="af"/>
        <w:ind w:firstLine="567"/>
        <w:jc w:val="both"/>
      </w:pPr>
      <w:r w:rsidRPr="0048598C">
        <w:t>Файл содержит одну вкладку «Объемы реализации за месяц», включающую информацию об организации, предоставляющей сведения, период, за который предоставляются сведения, и данные об объемах реализации в этом периоде.</w:t>
      </w:r>
    </w:p>
    <w:p w:rsidR="0048598C" w:rsidRDefault="0048598C" w:rsidP="0048598C">
      <w:pPr>
        <w:pStyle w:val="af"/>
        <w:ind w:firstLine="567"/>
        <w:jc w:val="both"/>
      </w:pPr>
    </w:p>
    <w:p w:rsidR="0048598C" w:rsidRDefault="0048598C" w:rsidP="0048598C">
      <w:pPr>
        <w:pStyle w:val="af"/>
        <w:ind w:firstLine="567"/>
        <w:jc w:val="both"/>
      </w:pPr>
      <w:r>
        <w:t xml:space="preserve">2. </w:t>
      </w:r>
      <w:r w:rsidRPr="0048598C">
        <w:t xml:space="preserve">Сведения об объемах реализации нефтепродуктов на биржевых торгах в календарном месяце. </w:t>
      </w:r>
    </w:p>
    <w:p w:rsidR="0048598C" w:rsidRPr="0048598C" w:rsidRDefault="0048598C" w:rsidP="0048598C">
      <w:pPr>
        <w:pStyle w:val="af"/>
        <w:ind w:firstLine="567"/>
        <w:jc w:val="both"/>
      </w:pPr>
      <w:r w:rsidRPr="0048598C">
        <w:t>Информация об организации, предоставляющей сведения, а также периоде, за который предоставляются сведения, указывается в шапке документа: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8849"/>
      </w:tblGrid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8598C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8598C">
              <w:rPr>
                <w:b/>
                <w:bCs/>
                <w:sz w:val="20"/>
                <w:szCs w:val="20"/>
                <w:lang w:eastAsia="en-US"/>
              </w:rPr>
              <w:t>Содержание</w:t>
            </w:r>
          </w:p>
        </w:tc>
      </w:tr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 xml:space="preserve">Полное наименование организации </w:t>
            </w:r>
          </w:p>
        </w:tc>
      </w:tr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 xml:space="preserve">ОГРН организации </w:t>
            </w:r>
          </w:p>
        </w:tc>
      </w:tr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ИНН организации</w:t>
            </w:r>
          </w:p>
        </w:tc>
      </w:tr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Год,  за который предоставляются сведения об объемах реализации, в формате «гггг»</w:t>
            </w:r>
          </w:p>
        </w:tc>
      </w:tr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Месяц, за который предоставляются сведения об объемах реализации, в формате «мм»</w:t>
            </w:r>
          </w:p>
        </w:tc>
      </w:tr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Минимальный  месячный объем реализации бензина, в тоннах, в том числе отдельно по видам бензина</w:t>
            </w:r>
          </w:p>
        </w:tc>
      </w:tr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Минимальный месячный объем реализации дизельного топлива, в тоннах, в том числе отдельно по видам дизельного топлива</w:t>
            </w:r>
          </w:p>
        </w:tc>
      </w:tr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Минимальный месячный объем реализации топлива для реактивных двигателей, в тоннах</w:t>
            </w:r>
          </w:p>
        </w:tc>
      </w:tr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Минимальный месячный объем реализации мазута, в тоннах</w:t>
            </w:r>
          </w:p>
        </w:tc>
      </w:tr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 xml:space="preserve">Минимальный дневной объем реализации бензина и минимальный объем реализации бензина в каждую торговую сессию, в тоннах, в том числе отдельно по видам бензина </w:t>
            </w:r>
          </w:p>
        </w:tc>
      </w:tr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 xml:space="preserve">Минимальный дневной объем реализации дизельного топлива и минимальный объем реализации дизельного топлива в каждую торговую сессию, в тоннах, в том числе отдельно по видам дизельного топлива </w:t>
            </w:r>
          </w:p>
        </w:tc>
      </w:tr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 xml:space="preserve">Минимальный дневной объем реализации топлива для реактивных двигателей и минимальный объем реализации топлива для реактивных двигателей в каждую торговую сессию, в тоннах </w:t>
            </w:r>
          </w:p>
        </w:tc>
      </w:tr>
      <w:tr w:rsidR="0048598C" w:rsidRPr="0048598C" w:rsidTr="00533BDE">
        <w:tc>
          <w:tcPr>
            <w:tcW w:w="507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84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 xml:space="preserve">Минимальный дневной объем реализации мазута и минимальный объем реализации мазута в каждую торговую сессию, в тоннах </w:t>
            </w:r>
          </w:p>
        </w:tc>
      </w:tr>
    </w:tbl>
    <w:p w:rsidR="0048598C" w:rsidRPr="0048598C" w:rsidRDefault="0048598C" w:rsidP="0048598C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bCs/>
          <w:lang w:eastAsia="en-US"/>
        </w:rPr>
      </w:pPr>
    </w:p>
    <w:p w:rsidR="0048598C" w:rsidRDefault="0048598C" w:rsidP="0048598C">
      <w:pPr>
        <w:autoSpaceDE w:val="0"/>
        <w:autoSpaceDN w:val="0"/>
        <w:adjustRightInd w:val="0"/>
        <w:ind w:firstLine="540"/>
        <w:jc w:val="both"/>
      </w:pPr>
      <w:r w:rsidRPr="0048598C">
        <w:rPr>
          <w:bCs/>
          <w:lang w:eastAsia="en-US"/>
        </w:rPr>
        <w:t xml:space="preserve">Сведения о планируемых минимальных объемах нефтепродуктов для реализации на биржевых торгах указываются в таблице в разбивке по видам нефтепродуктов. При этом для бензинов и дизельного топлива сведения также указываются в разбивке по видам бензинов и дизельного топлива. Указываются суммарные объемы реализации нефтепродуктов, произведенных на всех местах производства, а также объемы реализации нефтепродуктов в разбивке по местам производства, реализуемые на всех базисах поставки. Наименование мест производства, приведены в </w:t>
      </w:r>
      <w:r w:rsidRPr="00DC568E">
        <w:rPr>
          <w:bCs/>
          <w:lang w:eastAsia="en-US"/>
        </w:rPr>
        <w:t>Приложении 7 к настоящему</w:t>
      </w:r>
      <w:r w:rsidRPr="0048598C">
        <w:rPr>
          <w:bCs/>
          <w:lang w:eastAsia="en-US"/>
        </w:rPr>
        <w:t xml:space="preserve"> Порядку.</w:t>
      </w:r>
    </w:p>
    <w:p w:rsidR="0048598C" w:rsidRDefault="0048598C" w:rsidP="0048598C">
      <w:pPr>
        <w:jc w:val="right"/>
        <w:rPr>
          <w:b/>
          <w:bCs/>
          <w:sz w:val="20"/>
          <w:szCs w:val="20"/>
          <w:lang w:eastAsia="en-US"/>
        </w:rPr>
      </w:pPr>
    </w:p>
    <w:p w:rsidR="0048598C" w:rsidRDefault="0048598C" w:rsidP="0048598C">
      <w:pPr>
        <w:jc w:val="right"/>
        <w:rPr>
          <w:b/>
          <w:bCs/>
          <w:sz w:val="20"/>
          <w:szCs w:val="20"/>
          <w:lang w:eastAsia="en-US"/>
        </w:rPr>
      </w:pPr>
    </w:p>
    <w:p w:rsidR="009555A6" w:rsidRDefault="009555A6" w:rsidP="0048598C">
      <w:pPr>
        <w:jc w:val="right"/>
        <w:rPr>
          <w:b/>
          <w:bCs/>
          <w:sz w:val="20"/>
          <w:szCs w:val="20"/>
          <w:lang w:eastAsia="en-US"/>
        </w:rPr>
      </w:pPr>
    </w:p>
    <w:p w:rsidR="009555A6" w:rsidRDefault="009555A6" w:rsidP="0048598C">
      <w:pPr>
        <w:jc w:val="right"/>
        <w:rPr>
          <w:b/>
          <w:bCs/>
          <w:sz w:val="20"/>
          <w:szCs w:val="20"/>
          <w:lang w:eastAsia="en-US"/>
        </w:rPr>
      </w:pPr>
    </w:p>
    <w:p w:rsidR="009555A6" w:rsidRDefault="009555A6" w:rsidP="0048598C">
      <w:pPr>
        <w:jc w:val="right"/>
        <w:rPr>
          <w:b/>
          <w:bCs/>
          <w:sz w:val="20"/>
          <w:szCs w:val="20"/>
          <w:lang w:eastAsia="en-US"/>
        </w:rPr>
      </w:pPr>
    </w:p>
    <w:p w:rsidR="009555A6" w:rsidRPr="009555A6" w:rsidRDefault="009555A6" w:rsidP="0048598C">
      <w:pPr>
        <w:jc w:val="right"/>
        <w:rPr>
          <w:bCs/>
          <w:lang w:eastAsia="en-US"/>
        </w:rPr>
      </w:pPr>
      <w:r w:rsidRPr="009555A6">
        <w:rPr>
          <w:bCs/>
          <w:lang w:eastAsia="en-US"/>
        </w:rPr>
        <w:t>6</w:t>
      </w:r>
    </w:p>
    <w:p w:rsidR="0048598C" w:rsidRPr="009555A6" w:rsidRDefault="0048598C" w:rsidP="0048598C">
      <w:pPr>
        <w:widowControl w:val="0"/>
        <w:autoSpaceDE w:val="0"/>
        <w:autoSpaceDN w:val="0"/>
        <w:adjustRightInd w:val="0"/>
        <w:rPr>
          <w:lang w:eastAsia="en-US"/>
        </w:rPr>
        <w:sectPr w:rsidR="0048598C" w:rsidRPr="009555A6" w:rsidSect="009555A6">
          <w:pgSz w:w="11906" w:h="16838" w:code="9"/>
          <w:pgMar w:top="992" w:right="851" w:bottom="567" w:left="1134" w:header="709" w:footer="124" w:gutter="0"/>
          <w:cols w:space="708"/>
          <w:titlePg/>
          <w:docGrid w:linePitch="360"/>
        </w:sectPr>
      </w:pPr>
    </w:p>
    <w:p w:rsidR="0048598C" w:rsidRPr="0048598C" w:rsidRDefault="0048598C" w:rsidP="0048598C">
      <w:pPr>
        <w:widowControl w:val="0"/>
        <w:autoSpaceDE w:val="0"/>
        <w:autoSpaceDN w:val="0"/>
        <w:adjustRightInd w:val="0"/>
        <w:rPr>
          <w:lang w:eastAsia="en-US"/>
        </w:rPr>
      </w:pPr>
      <w:r w:rsidRPr="0048598C">
        <w:rPr>
          <w:lang w:eastAsia="en-US"/>
        </w:rPr>
        <w:lastRenderedPageBreak/>
        <w:t xml:space="preserve">Образец заполнения вкладки «Объемы реализации нефтепродуктов </w:t>
      </w:r>
      <w:r>
        <w:rPr>
          <w:lang w:eastAsia="en-US"/>
        </w:rPr>
        <w:t xml:space="preserve"> за месяц»</w:t>
      </w:r>
    </w:p>
    <w:p w:rsidR="0048598C" w:rsidRPr="0048598C" w:rsidRDefault="0048598C" w:rsidP="0048598C">
      <w:pPr>
        <w:widowControl w:val="0"/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8598C" w:rsidRPr="0048598C" w:rsidRDefault="0048598C" w:rsidP="0048598C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  <w:r w:rsidRPr="0048598C">
        <w:rPr>
          <w:b/>
          <w:bCs/>
          <w:lang w:eastAsia="en-US"/>
        </w:rPr>
        <w:t>Сведения об объемах реализации</w:t>
      </w:r>
    </w:p>
    <w:p w:rsidR="0048598C" w:rsidRPr="0048598C" w:rsidRDefault="0048598C" w:rsidP="0048598C">
      <w:pPr>
        <w:widowControl w:val="0"/>
        <w:autoSpaceDE w:val="0"/>
        <w:autoSpaceDN w:val="0"/>
        <w:adjustRightInd w:val="0"/>
        <w:rPr>
          <w:sz w:val="32"/>
          <w:szCs w:val="32"/>
          <w:lang w:eastAsia="en-US"/>
        </w:rPr>
      </w:pPr>
    </w:p>
    <w:p w:rsidR="0048598C" w:rsidRPr="0048598C" w:rsidRDefault="0048598C" w:rsidP="0048598C">
      <w:pPr>
        <w:widowControl w:val="0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48598C">
        <w:rPr>
          <w:bCs/>
          <w:sz w:val="22"/>
          <w:szCs w:val="22"/>
          <w:lang w:eastAsia="en-US"/>
        </w:rPr>
        <w:t>Минимальные объемы биржевой реализации нефтепродуктов в календарном месяце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920"/>
      </w:tblGrid>
      <w:tr w:rsidR="0048598C" w:rsidRPr="0048598C" w:rsidTr="00533BDE">
        <w:trPr>
          <w:trHeight w:val="60"/>
        </w:trPr>
        <w:tc>
          <w:tcPr>
            <w:tcW w:w="396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8598C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920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8598C">
              <w:rPr>
                <w:b/>
                <w:bCs/>
                <w:sz w:val="20"/>
                <w:szCs w:val="20"/>
                <w:lang w:eastAsia="en-US"/>
              </w:rPr>
              <w:t>Содержание</w:t>
            </w:r>
          </w:p>
        </w:tc>
      </w:tr>
      <w:tr w:rsidR="0048598C" w:rsidRPr="0048598C" w:rsidTr="00533BDE">
        <w:tc>
          <w:tcPr>
            <w:tcW w:w="396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 xml:space="preserve">Полное наименование организации </w:t>
            </w:r>
          </w:p>
        </w:tc>
        <w:tc>
          <w:tcPr>
            <w:tcW w:w="5920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Общество с ограниченной ответственностью «Абв»</w:t>
            </w:r>
          </w:p>
        </w:tc>
      </w:tr>
      <w:tr w:rsidR="0048598C" w:rsidRPr="0048598C" w:rsidTr="00533BDE">
        <w:tc>
          <w:tcPr>
            <w:tcW w:w="396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 xml:space="preserve">ОГРН организации </w:t>
            </w:r>
          </w:p>
        </w:tc>
        <w:tc>
          <w:tcPr>
            <w:tcW w:w="5920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1234567890</w:t>
            </w:r>
          </w:p>
        </w:tc>
      </w:tr>
      <w:tr w:rsidR="0048598C" w:rsidRPr="0048598C" w:rsidTr="00533BDE">
        <w:tc>
          <w:tcPr>
            <w:tcW w:w="396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ИНН организации</w:t>
            </w:r>
          </w:p>
        </w:tc>
        <w:tc>
          <w:tcPr>
            <w:tcW w:w="5920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1234567890123</w:t>
            </w:r>
          </w:p>
        </w:tc>
      </w:tr>
      <w:tr w:rsidR="0048598C" w:rsidRPr="0048598C" w:rsidTr="00533BDE">
        <w:tc>
          <w:tcPr>
            <w:tcW w:w="396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920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2017</w:t>
            </w:r>
          </w:p>
        </w:tc>
      </w:tr>
      <w:tr w:rsidR="0048598C" w:rsidRPr="0048598C" w:rsidTr="00533BDE">
        <w:tc>
          <w:tcPr>
            <w:tcW w:w="3969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Номер месяца</w:t>
            </w:r>
          </w:p>
        </w:tc>
        <w:tc>
          <w:tcPr>
            <w:tcW w:w="5920" w:type="dxa"/>
          </w:tcPr>
          <w:p w:rsidR="0048598C" w:rsidRPr="0048598C" w:rsidRDefault="0048598C" w:rsidP="004859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8598C"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</w:tbl>
    <w:p w:rsidR="0048598C" w:rsidRPr="0048598C" w:rsidRDefault="0048598C" w:rsidP="00E61983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48598C">
        <w:rPr>
          <w:bCs/>
          <w:lang w:eastAsia="en-US"/>
        </w:rPr>
        <w:t>Информация о планируемых минимальных объемах нефтепродуктов для реализации на биржевых торгах АО «Биржа «Санкт-Петербург» в календарном месяце, в тоннах (объемы рассчитаны из ожидаемого плана производства)</w:t>
      </w:r>
    </w:p>
    <w:p w:rsidR="0048598C" w:rsidRPr="0048598C" w:rsidRDefault="0048598C" w:rsidP="0048598C">
      <w:pPr>
        <w:widowControl w:val="0"/>
        <w:autoSpaceDE w:val="0"/>
        <w:autoSpaceDN w:val="0"/>
        <w:adjustRightInd w:val="0"/>
        <w:rPr>
          <w:lang w:eastAsia="en-US"/>
        </w:rPr>
      </w:pP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7"/>
        <w:gridCol w:w="567"/>
        <w:gridCol w:w="567"/>
        <w:gridCol w:w="569"/>
        <w:gridCol w:w="569"/>
        <w:gridCol w:w="563"/>
        <w:gridCol w:w="567"/>
        <w:gridCol w:w="567"/>
        <w:gridCol w:w="622"/>
        <w:gridCol w:w="539"/>
        <w:gridCol w:w="1107"/>
        <w:gridCol w:w="662"/>
        <w:gridCol w:w="614"/>
        <w:gridCol w:w="567"/>
        <w:gridCol w:w="567"/>
        <w:gridCol w:w="567"/>
        <w:gridCol w:w="567"/>
        <w:gridCol w:w="567"/>
        <w:gridCol w:w="567"/>
        <w:gridCol w:w="567"/>
        <w:gridCol w:w="504"/>
        <w:gridCol w:w="504"/>
        <w:gridCol w:w="850"/>
        <w:gridCol w:w="709"/>
      </w:tblGrid>
      <w:tr w:rsidR="0048598C" w:rsidRPr="0048598C" w:rsidTr="00533BDE">
        <w:tc>
          <w:tcPr>
            <w:tcW w:w="959" w:type="dxa"/>
            <w:vMerge w:val="restart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48598C">
              <w:rPr>
                <w:bCs/>
                <w:sz w:val="14"/>
                <w:szCs w:val="14"/>
                <w:lang w:eastAsia="en-US"/>
              </w:rPr>
              <w:t xml:space="preserve">Наименование места производства </w:t>
            </w:r>
          </w:p>
        </w:tc>
        <w:tc>
          <w:tcPr>
            <w:tcW w:w="7466" w:type="dxa"/>
            <w:gridSpan w:val="12"/>
          </w:tcPr>
          <w:p w:rsidR="0048598C" w:rsidRPr="0048598C" w:rsidRDefault="0048598C" w:rsidP="0048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48598C">
              <w:rPr>
                <w:rFonts w:eastAsia="Calibri"/>
                <w:color w:val="000000"/>
                <w:sz w:val="14"/>
                <w:szCs w:val="14"/>
              </w:rPr>
              <w:t>Минимальный месячный объем нефтепродуктов предварительно заявленных для биржевой реализации, исходя из планируемого производства, (т)</w:t>
            </w:r>
          </w:p>
        </w:tc>
        <w:tc>
          <w:tcPr>
            <w:tcW w:w="7150" w:type="dxa"/>
            <w:gridSpan w:val="12"/>
          </w:tcPr>
          <w:p w:rsidR="0048598C" w:rsidRPr="0048598C" w:rsidRDefault="0048598C" w:rsidP="004859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48598C">
              <w:rPr>
                <w:rFonts w:eastAsia="Calibri"/>
                <w:color w:val="000000"/>
                <w:sz w:val="14"/>
                <w:szCs w:val="14"/>
              </w:rPr>
              <w:t>Минимальный дневной объем нефтепродуктов предварительно заявленных для биржевой реализации, исходя из планируемого производства, и минимальный объем реализации в каждую торговую сессию в течение календарного месяца, (т)</w:t>
            </w:r>
          </w:p>
        </w:tc>
      </w:tr>
      <w:tr w:rsidR="0048598C" w:rsidRPr="0048598C" w:rsidTr="00533BDE">
        <w:trPr>
          <w:trHeight w:val="252"/>
        </w:trPr>
        <w:tc>
          <w:tcPr>
            <w:tcW w:w="959" w:type="dxa"/>
            <w:vMerge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9" w:type="dxa"/>
            <w:gridSpan w:val="5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Бензины</w:t>
            </w:r>
          </w:p>
        </w:tc>
        <w:tc>
          <w:tcPr>
            <w:tcW w:w="2858" w:type="dxa"/>
            <w:gridSpan w:val="5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Дизельное топливо</w:t>
            </w:r>
          </w:p>
        </w:tc>
        <w:tc>
          <w:tcPr>
            <w:tcW w:w="1107" w:type="dxa"/>
            <w:vMerge w:val="restart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Топливо для ракетных двигателей</w:t>
            </w:r>
          </w:p>
        </w:tc>
        <w:tc>
          <w:tcPr>
            <w:tcW w:w="662" w:type="dxa"/>
            <w:vMerge w:val="restart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Мазут</w:t>
            </w:r>
          </w:p>
        </w:tc>
        <w:tc>
          <w:tcPr>
            <w:tcW w:w="2882" w:type="dxa"/>
            <w:gridSpan w:val="5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Бензины</w:t>
            </w:r>
          </w:p>
        </w:tc>
        <w:tc>
          <w:tcPr>
            <w:tcW w:w="2709" w:type="dxa"/>
            <w:gridSpan w:val="5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Дизельное топливо</w:t>
            </w:r>
          </w:p>
        </w:tc>
        <w:tc>
          <w:tcPr>
            <w:tcW w:w="850" w:type="dxa"/>
            <w:vMerge w:val="restart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Топливо для ракетных двигателей</w:t>
            </w:r>
          </w:p>
        </w:tc>
        <w:tc>
          <w:tcPr>
            <w:tcW w:w="709" w:type="dxa"/>
            <w:vMerge w:val="restart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Мазут</w:t>
            </w:r>
          </w:p>
        </w:tc>
      </w:tr>
      <w:tr w:rsidR="0048598C" w:rsidRPr="0048598C" w:rsidTr="00533BDE">
        <w:trPr>
          <w:trHeight w:val="425"/>
        </w:trPr>
        <w:tc>
          <w:tcPr>
            <w:tcW w:w="959" w:type="dxa"/>
            <w:vMerge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8598C" w:rsidRPr="0048598C" w:rsidRDefault="0048598C" w:rsidP="0048598C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Все виды</w:t>
            </w:r>
          </w:p>
        </w:tc>
        <w:tc>
          <w:tcPr>
            <w:tcW w:w="567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Аи-76 (80)</w:t>
            </w:r>
          </w:p>
        </w:tc>
        <w:tc>
          <w:tcPr>
            <w:tcW w:w="567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Аи-92</w:t>
            </w:r>
          </w:p>
        </w:tc>
        <w:tc>
          <w:tcPr>
            <w:tcW w:w="569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Аи-95</w:t>
            </w:r>
          </w:p>
        </w:tc>
        <w:tc>
          <w:tcPr>
            <w:tcW w:w="569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Аи-98</w:t>
            </w:r>
          </w:p>
        </w:tc>
        <w:tc>
          <w:tcPr>
            <w:tcW w:w="563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right="-158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Все виды</w:t>
            </w:r>
          </w:p>
        </w:tc>
        <w:tc>
          <w:tcPr>
            <w:tcW w:w="567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ДТЛ</w:t>
            </w:r>
          </w:p>
        </w:tc>
        <w:tc>
          <w:tcPr>
            <w:tcW w:w="567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ДТМ</w:t>
            </w:r>
          </w:p>
        </w:tc>
        <w:tc>
          <w:tcPr>
            <w:tcW w:w="622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ДТЗ</w:t>
            </w:r>
          </w:p>
        </w:tc>
        <w:tc>
          <w:tcPr>
            <w:tcW w:w="539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ДТА</w:t>
            </w:r>
          </w:p>
        </w:tc>
        <w:tc>
          <w:tcPr>
            <w:tcW w:w="1107" w:type="dxa"/>
            <w:vMerge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662" w:type="dxa"/>
            <w:vMerge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48598C" w:rsidRPr="0048598C" w:rsidRDefault="0048598C" w:rsidP="0048598C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ind w:left="-61" w:right="-108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Все виды</w:t>
            </w:r>
          </w:p>
        </w:tc>
        <w:tc>
          <w:tcPr>
            <w:tcW w:w="567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Аи-76 (80)</w:t>
            </w:r>
          </w:p>
        </w:tc>
        <w:tc>
          <w:tcPr>
            <w:tcW w:w="567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left="-108" w:right="-119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Аи-92</w:t>
            </w:r>
          </w:p>
        </w:tc>
        <w:tc>
          <w:tcPr>
            <w:tcW w:w="567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Аи-95</w:t>
            </w:r>
          </w:p>
        </w:tc>
        <w:tc>
          <w:tcPr>
            <w:tcW w:w="567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Аи-98</w:t>
            </w:r>
          </w:p>
        </w:tc>
        <w:tc>
          <w:tcPr>
            <w:tcW w:w="567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left="-108" w:right="-82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Все виды</w:t>
            </w:r>
          </w:p>
        </w:tc>
        <w:tc>
          <w:tcPr>
            <w:tcW w:w="567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left="-134" w:right="-40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ДТЛ</w:t>
            </w:r>
          </w:p>
        </w:tc>
        <w:tc>
          <w:tcPr>
            <w:tcW w:w="567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ind w:left="-176" w:right="-123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ДТМ</w:t>
            </w:r>
          </w:p>
        </w:tc>
        <w:tc>
          <w:tcPr>
            <w:tcW w:w="504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ДТЗ</w:t>
            </w:r>
          </w:p>
        </w:tc>
        <w:tc>
          <w:tcPr>
            <w:tcW w:w="504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ДТА</w:t>
            </w:r>
          </w:p>
        </w:tc>
        <w:tc>
          <w:tcPr>
            <w:tcW w:w="850" w:type="dxa"/>
            <w:vMerge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</w:p>
        </w:tc>
      </w:tr>
      <w:tr w:rsidR="0048598C" w:rsidRPr="0048598C" w:rsidTr="00533BDE">
        <w:trPr>
          <w:trHeight w:val="232"/>
        </w:trPr>
        <w:tc>
          <w:tcPr>
            <w:tcW w:w="959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48598C">
              <w:rPr>
                <w:b/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9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9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3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22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39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10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2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14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04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04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0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48598C" w:rsidRPr="0048598C" w:rsidTr="00533BDE">
        <w:trPr>
          <w:trHeight w:val="277"/>
        </w:trPr>
        <w:tc>
          <w:tcPr>
            <w:tcW w:w="959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48598C">
              <w:rPr>
                <w:bCs/>
                <w:sz w:val="14"/>
                <w:szCs w:val="14"/>
                <w:lang w:eastAsia="en-US"/>
              </w:rPr>
              <w:t>НПЗ №1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9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9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3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22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39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10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2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14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04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04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0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48598C" w:rsidRPr="0048598C" w:rsidTr="00533BDE">
        <w:trPr>
          <w:trHeight w:val="281"/>
        </w:trPr>
        <w:tc>
          <w:tcPr>
            <w:tcW w:w="959" w:type="dxa"/>
            <w:vAlign w:val="center"/>
          </w:tcPr>
          <w:p w:rsidR="0048598C" w:rsidRPr="0048598C" w:rsidRDefault="0048598C" w:rsidP="0048598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48598C">
              <w:rPr>
                <w:bCs/>
                <w:sz w:val="14"/>
                <w:szCs w:val="14"/>
                <w:lang w:eastAsia="en-US"/>
              </w:rPr>
              <w:t>НПЗ №2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9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9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3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22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39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10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2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14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04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04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0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</w:tcPr>
          <w:p w:rsidR="0048598C" w:rsidRPr="0048598C" w:rsidRDefault="0048598C" w:rsidP="0048598C">
            <w:pPr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48598C">
              <w:rPr>
                <w:sz w:val="14"/>
                <w:szCs w:val="14"/>
                <w:lang w:eastAsia="en-US"/>
              </w:rPr>
              <w:t>0</w:t>
            </w:r>
          </w:p>
        </w:tc>
      </w:tr>
    </w:tbl>
    <w:p w:rsidR="0048598C" w:rsidRPr="0048598C" w:rsidRDefault="0048598C" w:rsidP="0048598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48598C" w:rsidRPr="0048598C" w:rsidRDefault="0048598C" w:rsidP="0048598C">
      <w:pPr>
        <w:pStyle w:val="af"/>
        <w:rPr>
          <w:rFonts w:eastAsia="Calibri"/>
          <w:sz w:val="20"/>
          <w:szCs w:val="20"/>
        </w:rPr>
      </w:pPr>
      <w:r w:rsidRPr="0048598C">
        <w:rPr>
          <w:rFonts w:eastAsia="Calibri"/>
          <w:sz w:val="20"/>
          <w:szCs w:val="20"/>
        </w:rPr>
        <w:t>Примечание:</w:t>
      </w:r>
    </w:p>
    <w:p w:rsidR="0048598C" w:rsidRPr="0048598C" w:rsidRDefault="0048598C" w:rsidP="0048598C">
      <w:pPr>
        <w:pStyle w:val="af"/>
        <w:rPr>
          <w:rFonts w:eastAsia="Calibri"/>
          <w:sz w:val="20"/>
          <w:szCs w:val="20"/>
        </w:rPr>
      </w:pPr>
      <w:r w:rsidRPr="0048598C">
        <w:rPr>
          <w:rFonts w:eastAsia="Calibri"/>
          <w:sz w:val="20"/>
          <w:szCs w:val="20"/>
        </w:rPr>
        <w:t>Бензины:</w:t>
      </w:r>
    </w:p>
    <w:p w:rsidR="0048598C" w:rsidRPr="0048598C" w:rsidRDefault="0048598C" w:rsidP="0048598C">
      <w:pPr>
        <w:pStyle w:val="af"/>
        <w:numPr>
          <w:ilvl w:val="0"/>
          <w:numId w:val="16"/>
        </w:numPr>
        <w:rPr>
          <w:rFonts w:eastAsia="Calibri"/>
          <w:sz w:val="20"/>
          <w:szCs w:val="20"/>
        </w:rPr>
      </w:pPr>
      <w:r w:rsidRPr="0048598C">
        <w:rPr>
          <w:rFonts w:eastAsia="Calibri"/>
          <w:sz w:val="20"/>
          <w:szCs w:val="20"/>
        </w:rPr>
        <w:t>К виду “Аи-76 (80)” относится автомобильный бензин со значением октанового числа по исследовательскому методу менее 92;</w:t>
      </w:r>
    </w:p>
    <w:p w:rsidR="0048598C" w:rsidRPr="0048598C" w:rsidRDefault="0048598C" w:rsidP="0048598C">
      <w:pPr>
        <w:pStyle w:val="af"/>
        <w:numPr>
          <w:ilvl w:val="0"/>
          <w:numId w:val="16"/>
        </w:numPr>
        <w:rPr>
          <w:rFonts w:eastAsia="Calibri"/>
          <w:sz w:val="20"/>
          <w:szCs w:val="20"/>
        </w:rPr>
      </w:pPr>
      <w:r w:rsidRPr="0048598C">
        <w:rPr>
          <w:rFonts w:eastAsia="Calibri"/>
          <w:sz w:val="20"/>
          <w:szCs w:val="20"/>
        </w:rPr>
        <w:t>К виду “Аи-</w:t>
      </w:r>
      <w:smartTag w:uri="urn:schemas-microsoft-com:office:smarttags" w:element="metricconverter">
        <w:smartTagPr>
          <w:attr w:name="ProductID" w:val="92”"/>
        </w:smartTagPr>
        <w:r w:rsidRPr="0048598C">
          <w:rPr>
            <w:rFonts w:eastAsia="Calibri"/>
            <w:sz w:val="20"/>
            <w:szCs w:val="20"/>
          </w:rPr>
          <w:t>92”</w:t>
        </w:r>
      </w:smartTag>
      <w:r w:rsidRPr="0048598C">
        <w:rPr>
          <w:rFonts w:eastAsia="Calibri"/>
          <w:sz w:val="20"/>
          <w:szCs w:val="20"/>
        </w:rPr>
        <w:t xml:space="preserve"> относится автомобильный бензин со значением октанового числа по исследовательскому методу равным или превышающим 92, но меньшим 95;</w:t>
      </w:r>
    </w:p>
    <w:p w:rsidR="0048598C" w:rsidRPr="0048598C" w:rsidRDefault="0048598C" w:rsidP="0048598C">
      <w:pPr>
        <w:pStyle w:val="af"/>
        <w:numPr>
          <w:ilvl w:val="0"/>
          <w:numId w:val="16"/>
        </w:numPr>
        <w:rPr>
          <w:rFonts w:eastAsia="Calibri"/>
          <w:sz w:val="20"/>
          <w:szCs w:val="20"/>
        </w:rPr>
      </w:pPr>
      <w:r w:rsidRPr="0048598C">
        <w:rPr>
          <w:rFonts w:eastAsia="Calibri"/>
          <w:sz w:val="20"/>
          <w:szCs w:val="20"/>
        </w:rPr>
        <w:t>К виду “Аи-</w:t>
      </w:r>
      <w:smartTag w:uri="urn:schemas-microsoft-com:office:smarttags" w:element="metricconverter">
        <w:smartTagPr>
          <w:attr w:name="ProductID" w:val="95”"/>
        </w:smartTagPr>
        <w:r w:rsidRPr="0048598C">
          <w:rPr>
            <w:rFonts w:eastAsia="Calibri"/>
            <w:sz w:val="20"/>
            <w:szCs w:val="20"/>
          </w:rPr>
          <w:t>95”</w:t>
        </w:r>
      </w:smartTag>
      <w:r w:rsidRPr="0048598C">
        <w:rPr>
          <w:rFonts w:eastAsia="Calibri"/>
          <w:sz w:val="20"/>
          <w:szCs w:val="20"/>
        </w:rPr>
        <w:t xml:space="preserve"> относится автомобильный бензин со значением октанового числа по исследовательскому методу равным или превышающим 95, но меньшим 98;</w:t>
      </w:r>
    </w:p>
    <w:p w:rsidR="0048598C" w:rsidRPr="0048598C" w:rsidRDefault="0048598C" w:rsidP="0048598C">
      <w:pPr>
        <w:pStyle w:val="af"/>
        <w:numPr>
          <w:ilvl w:val="0"/>
          <w:numId w:val="16"/>
        </w:numPr>
        <w:rPr>
          <w:rFonts w:eastAsia="Calibri"/>
          <w:sz w:val="20"/>
          <w:szCs w:val="20"/>
        </w:rPr>
      </w:pPr>
      <w:r w:rsidRPr="0048598C">
        <w:rPr>
          <w:rFonts w:eastAsia="Calibri"/>
          <w:sz w:val="20"/>
          <w:szCs w:val="20"/>
        </w:rPr>
        <w:t>К виду “Аи-</w:t>
      </w:r>
      <w:smartTag w:uri="urn:schemas-microsoft-com:office:smarttags" w:element="metricconverter">
        <w:smartTagPr>
          <w:attr w:name="ProductID" w:val="98”"/>
        </w:smartTagPr>
        <w:r w:rsidRPr="0048598C">
          <w:rPr>
            <w:rFonts w:eastAsia="Calibri"/>
            <w:sz w:val="20"/>
            <w:szCs w:val="20"/>
          </w:rPr>
          <w:t>98”</w:t>
        </w:r>
      </w:smartTag>
      <w:r w:rsidRPr="0048598C">
        <w:rPr>
          <w:rFonts w:eastAsia="Calibri"/>
          <w:sz w:val="20"/>
          <w:szCs w:val="20"/>
        </w:rPr>
        <w:t xml:space="preserve"> относится автомобильный бензин со значением октанового числа по исследовательскому методу равным или превышающим 98.</w:t>
      </w:r>
    </w:p>
    <w:p w:rsidR="0048598C" w:rsidRPr="0048598C" w:rsidRDefault="0048598C" w:rsidP="0048598C">
      <w:pPr>
        <w:pStyle w:val="af"/>
        <w:rPr>
          <w:rFonts w:eastAsia="Calibri"/>
          <w:sz w:val="20"/>
          <w:szCs w:val="20"/>
        </w:rPr>
      </w:pPr>
    </w:p>
    <w:p w:rsidR="0048598C" w:rsidRPr="0048598C" w:rsidRDefault="0048598C" w:rsidP="0048598C">
      <w:pPr>
        <w:pStyle w:val="af"/>
        <w:rPr>
          <w:rFonts w:eastAsia="Calibri"/>
          <w:sz w:val="20"/>
          <w:szCs w:val="20"/>
        </w:rPr>
      </w:pPr>
      <w:r w:rsidRPr="0048598C">
        <w:rPr>
          <w:rFonts w:eastAsia="Calibri"/>
          <w:sz w:val="20"/>
          <w:szCs w:val="20"/>
        </w:rPr>
        <w:t>Дизельное топливо:</w:t>
      </w:r>
    </w:p>
    <w:p w:rsidR="0048598C" w:rsidRPr="0048598C" w:rsidRDefault="0048598C" w:rsidP="0048598C">
      <w:pPr>
        <w:pStyle w:val="af"/>
        <w:numPr>
          <w:ilvl w:val="0"/>
          <w:numId w:val="17"/>
        </w:numPr>
        <w:rPr>
          <w:rFonts w:eastAsia="Calibri"/>
          <w:sz w:val="20"/>
          <w:szCs w:val="20"/>
        </w:rPr>
      </w:pPr>
      <w:r w:rsidRPr="0048598C">
        <w:rPr>
          <w:rFonts w:eastAsia="Calibri"/>
          <w:sz w:val="20"/>
          <w:szCs w:val="20"/>
        </w:rPr>
        <w:t>К виду “ДТЛ” относится дизельное топливо, предельная температура фильтруемости которого выше -10°С;</w:t>
      </w:r>
    </w:p>
    <w:p w:rsidR="0048598C" w:rsidRPr="0048598C" w:rsidRDefault="0048598C" w:rsidP="0048598C">
      <w:pPr>
        <w:pStyle w:val="af"/>
        <w:numPr>
          <w:ilvl w:val="0"/>
          <w:numId w:val="17"/>
        </w:numPr>
        <w:rPr>
          <w:rFonts w:eastAsia="Calibri"/>
          <w:sz w:val="20"/>
          <w:szCs w:val="20"/>
        </w:rPr>
      </w:pPr>
      <w:r w:rsidRPr="0048598C">
        <w:rPr>
          <w:rFonts w:eastAsia="Calibri"/>
          <w:sz w:val="20"/>
          <w:szCs w:val="20"/>
        </w:rPr>
        <w:t>К виду “ДТМ” относится дизельное топливо, предельная температура фильтруемости которого ниже или равна -10°С, но выше -25°С;</w:t>
      </w:r>
    </w:p>
    <w:p w:rsidR="0048598C" w:rsidRPr="0048598C" w:rsidRDefault="0048598C" w:rsidP="0048598C">
      <w:pPr>
        <w:pStyle w:val="af"/>
        <w:numPr>
          <w:ilvl w:val="0"/>
          <w:numId w:val="17"/>
        </w:numPr>
        <w:rPr>
          <w:rFonts w:eastAsia="Calibri"/>
          <w:sz w:val="20"/>
          <w:szCs w:val="20"/>
        </w:rPr>
      </w:pPr>
      <w:r w:rsidRPr="0048598C">
        <w:rPr>
          <w:rFonts w:eastAsia="Calibri"/>
          <w:sz w:val="20"/>
          <w:szCs w:val="20"/>
        </w:rPr>
        <w:t>К виду “ДТЗ” относится дизельное топливо, предельная температура фильтруемости которого ниже или равна -25°С, но выше -44°С;</w:t>
      </w:r>
    </w:p>
    <w:p w:rsidR="00A36999" w:rsidRDefault="0048598C" w:rsidP="00A36999">
      <w:pPr>
        <w:pStyle w:val="af"/>
        <w:numPr>
          <w:ilvl w:val="0"/>
          <w:numId w:val="17"/>
        </w:numPr>
        <w:rPr>
          <w:rFonts w:eastAsia="Calibri"/>
          <w:sz w:val="20"/>
          <w:szCs w:val="20"/>
        </w:rPr>
      </w:pPr>
      <w:r w:rsidRPr="0048598C">
        <w:rPr>
          <w:rFonts w:eastAsia="Calibri"/>
          <w:sz w:val="20"/>
          <w:szCs w:val="20"/>
        </w:rPr>
        <w:t>К виду “ДТА” относится дизельное топливо, предельная температура фильтруемост</w:t>
      </w:r>
      <w:r w:rsidR="00A36999">
        <w:rPr>
          <w:rFonts w:eastAsia="Calibri"/>
          <w:sz w:val="20"/>
          <w:szCs w:val="20"/>
        </w:rPr>
        <w:t>и которого ниже или равна -44°С</w:t>
      </w:r>
    </w:p>
    <w:p w:rsidR="009555A6" w:rsidRDefault="009555A6" w:rsidP="005E4453">
      <w:pPr>
        <w:pStyle w:val="af"/>
        <w:rPr>
          <w:rFonts w:eastAsia="Calibri"/>
          <w:sz w:val="20"/>
          <w:szCs w:val="20"/>
        </w:rPr>
      </w:pPr>
    </w:p>
    <w:p w:rsidR="005E4453" w:rsidRPr="005E4453" w:rsidRDefault="005E4453" w:rsidP="005E4453">
      <w:pPr>
        <w:pStyle w:val="af"/>
        <w:jc w:val="right"/>
        <w:rPr>
          <w:rFonts w:eastAsia="Calibri"/>
        </w:rPr>
        <w:sectPr w:rsidR="005E4453" w:rsidRPr="005E4453" w:rsidSect="005E4453">
          <w:pgSz w:w="16838" w:h="11906" w:orient="landscape"/>
          <w:pgMar w:top="1276" w:right="1134" w:bottom="426" w:left="851" w:header="709" w:footer="709" w:gutter="0"/>
          <w:cols w:space="708"/>
          <w:docGrid w:linePitch="360"/>
        </w:sect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4453">
        <w:rPr>
          <w:rFonts w:eastAsia="Calibri"/>
        </w:rPr>
        <w:t>7</w:t>
      </w:r>
    </w:p>
    <w:p w:rsidR="00A56952" w:rsidRPr="00A56952" w:rsidRDefault="00A56952" w:rsidP="00A56952">
      <w:pPr>
        <w:jc w:val="right"/>
        <w:rPr>
          <w:bCs/>
          <w:lang w:eastAsia="en-US"/>
        </w:rPr>
      </w:pPr>
      <w:r w:rsidRPr="00A56952">
        <w:rPr>
          <w:bCs/>
          <w:lang w:eastAsia="en-US"/>
        </w:rPr>
        <w:lastRenderedPageBreak/>
        <w:t xml:space="preserve">Приложение </w:t>
      </w:r>
      <w:r>
        <w:rPr>
          <w:bCs/>
          <w:lang w:eastAsia="en-US"/>
        </w:rPr>
        <w:t>2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 xml:space="preserve">к Порядку приема и размещения сведений 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 xml:space="preserve">об объемах реализации нефтепродуктов 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>и отдельных категорий товаров, выработанных из нефти и газа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>на биржевых торгах АО «Биржа «Санкт-Петербург»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b/>
          <w:bCs/>
        </w:rPr>
      </w:pPr>
      <w:r w:rsidRPr="00921722">
        <w:rPr>
          <w:b/>
          <w:bCs/>
        </w:rPr>
        <w:t xml:space="preserve">Формат файла 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b/>
          <w:bCs/>
        </w:rPr>
      </w:pPr>
      <w:r w:rsidRPr="00921722">
        <w:rPr>
          <w:b/>
          <w:bCs/>
        </w:rPr>
        <w:t xml:space="preserve">«Сведения об объемах реализации нефтепродуктов на биржевых торгах 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b/>
          <w:bCs/>
        </w:rPr>
      </w:pPr>
      <w:r w:rsidRPr="00921722">
        <w:rPr>
          <w:b/>
          <w:bCs/>
        </w:rPr>
        <w:t>за календарный год»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bCs/>
        </w:rPr>
      </w:pPr>
    </w:p>
    <w:p w:rsidR="00A56952" w:rsidRPr="00A56952" w:rsidRDefault="00A56952" w:rsidP="00A56952">
      <w:pPr>
        <w:pStyle w:val="af"/>
        <w:numPr>
          <w:ilvl w:val="0"/>
          <w:numId w:val="19"/>
        </w:numPr>
        <w:jc w:val="both"/>
      </w:pPr>
      <w:r w:rsidRPr="00A56952">
        <w:t xml:space="preserve">Общие сведения. </w:t>
      </w:r>
    </w:p>
    <w:p w:rsidR="00A56952" w:rsidRPr="00A56952" w:rsidRDefault="00A56952" w:rsidP="00A56952">
      <w:pPr>
        <w:pStyle w:val="af"/>
        <w:ind w:firstLine="567"/>
        <w:jc w:val="both"/>
      </w:pPr>
      <w:r w:rsidRPr="00A56952">
        <w:t xml:space="preserve">Информация об объемах реализации нефтепродуктов на биржевых торгах за календарный год предоставляется на Биржу путем направления файла в формате .xls,  имеющего имя year_sale_plan_yyyy.xls, где yyyy – год, за который предоставляются сведения об объемах реализации. </w:t>
      </w:r>
    </w:p>
    <w:p w:rsidR="00A56952" w:rsidRPr="00A56952" w:rsidRDefault="00A56952" w:rsidP="00A56952">
      <w:pPr>
        <w:pStyle w:val="af"/>
        <w:ind w:firstLine="567"/>
        <w:jc w:val="both"/>
      </w:pPr>
      <w:r w:rsidRPr="00A56952">
        <w:t xml:space="preserve">Файл содержит одну вкладку «Объемы реализации за год», включающую информацию об организации, предоставляющей сведения, период, за который предоставляются сведения, и данные об объемах реализации в этом периоде. </w:t>
      </w:r>
    </w:p>
    <w:p w:rsidR="00A56952" w:rsidRPr="00A56952" w:rsidRDefault="00A56952" w:rsidP="00A56952">
      <w:pPr>
        <w:pStyle w:val="af"/>
        <w:ind w:firstLine="567"/>
        <w:jc w:val="both"/>
      </w:pPr>
    </w:p>
    <w:p w:rsidR="00A56952" w:rsidRPr="00A56952" w:rsidRDefault="00A56952" w:rsidP="00A56952">
      <w:pPr>
        <w:pStyle w:val="af"/>
        <w:ind w:firstLine="567"/>
        <w:jc w:val="both"/>
      </w:pPr>
      <w:r>
        <w:t xml:space="preserve">2. </w:t>
      </w:r>
      <w:r w:rsidRPr="00A56952">
        <w:t xml:space="preserve">Сведения об объемах реализации нефтепродуктов на биржевых торгах за календарный год. </w:t>
      </w:r>
    </w:p>
    <w:p w:rsidR="00A56952" w:rsidRPr="00A56952" w:rsidRDefault="00A56952" w:rsidP="00A56952">
      <w:pPr>
        <w:pStyle w:val="af"/>
        <w:ind w:firstLine="567"/>
        <w:jc w:val="both"/>
      </w:pPr>
      <w:r w:rsidRPr="00A56952">
        <w:t>Информация об организации, предоставляющей сведения, а также периоде, за который предоставляются сведения, указывается в шапке документа: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9274"/>
      </w:tblGrid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274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274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Полное наименование организации 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274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ОГРН организации 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274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ИНН организации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274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Год,  за который предоставляются сведения об объемах реализации, в формате «гггг»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9274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Годовой объем реализации бензина в тоннах 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9274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Годовой объем реализации дизельного топлива в тоннах 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9274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Годовой объем реализации топлива для реактивных двигателей в тоннах 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9274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Годовой объем реализации мазута в тоннах </w:t>
            </w:r>
          </w:p>
        </w:tc>
      </w:tr>
    </w:tbl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  <w:r w:rsidRPr="00921722">
        <w:rPr>
          <w:bCs/>
        </w:rPr>
        <w:t xml:space="preserve">Сведения о планируемых минимальных объемах нефтепродуктов для реализации на биржевых торгах указываются в таблице в разбивке по видам нефтепродуктов. Указываются суммарные объемы реализации нефтепродуктов, произведенных на всех местах производства, а также объемы реализации нефтепродуктов в разбивке по местам производства, реализуемые на всех базисах поставки. Наименование мест производства, приведены </w:t>
      </w:r>
      <w:r w:rsidRPr="00DC568E">
        <w:rPr>
          <w:bCs/>
        </w:rPr>
        <w:t>в Приложении 7 к</w:t>
      </w:r>
      <w:r w:rsidRPr="00921722">
        <w:rPr>
          <w:bCs/>
        </w:rPr>
        <w:t xml:space="preserve"> настоящему Порядку.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p w:rsidR="005E4453" w:rsidRDefault="005E4453" w:rsidP="00A56952">
      <w:pPr>
        <w:widowControl w:val="0"/>
        <w:autoSpaceDE w:val="0"/>
        <w:autoSpaceDN w:val="0"/>
        <w:adjustRightInd w:val="0"/>
      </w:pPr>
    </w:p>
    <w:p w:rsidR="005E4453" w:rsidRDefault="005E4453" w:rsidP="00A56952">
      <w:pPr>
        <w:widowControl w:val="0"/>
        <w:autoSpaceDE w:val="0"/>
        <w:autoSpaceDN w:val="0"/>
        <w:adjustRightInd w:val="0"/>
      </w:pPr>
    </w:p>
    <w:p w:rsidR="005E4453" w:rsidRDefault="005E4453" w:rsidP="00A56952">
      <w:pPr>
        <w:widowControl w:val="0"/>
        <w:autoSpaceDE w:val="0"/>
        <w:autoSpaceDN w:val="0"/>
        <w:adjustRightInd w:val="0"/>
      </w:pPr>
    </w:p>
    <w:p w:rsidR="005E4453" w:rsidRDefault="005E4453" w:rsidP="00A56952">
      <w:pPr>
        <w:widowControl w:val="0"/>
        <w:autoSpaceDE w:val="0"/>
        <w:autoSpaceDN w:val="0"/>
        <w:adjustRightInd w:val="0"/>
      </w:pPr>
    </w:p>
    <w:p w:rsidR="005E4453" w:rsidRDefault="005E4453" w:rsidP="00A56952">
      <w:pPr>
        <w:widowControl w:val="0"/>
        <w:autoSpaceDE w:val="0"/>
        <w:autoSpaceDN w:val="0"/>
        <w:adjustRightInd w:val="0"/>
      </w:pPr>
    </w:p>
    <w:p w:rsidR="005E4453" w:rsidRDefault="005E4453" w:rsidP="00A56952">
      <w:pPr>
        <w:widowControl w:val="0"/>
        <w:autoSpaceDE w:val="0"/>
        <w:autoSpaceDN w:val="0"/>
        <w:adjustRightInd w:val="0"/>
      </w:pPr>
    </w:p>
    <w:p w:rsidR="005E4453" w:rsidRDefault="005E4453" w:rsidP="00A56952">
      <w:pPr>
        <w:widowControl w:val="0"/>
        <w:autoSpaceDE w:val="0"/>
        <w:autoSpaceDN w:val="0"/>
        <w:adjustRightInd w:val="0"/>
      </w:pPr>
    </w:p>
    <w:p w:rsidR="005E4453" w:rsidRDefault="005E4453" w:rsidP="00A56952">
      <w:pPr>
        <w:widowControl w:val="0"/>
        <w:autoSpaceDE w:val="0"/>
        <w:autoSpaceDN w:val="0"/>
        <w:adjustRightInd w:val="0"/>
      </w:pPr>
    </w:p>
    <w:p w:rsidR="005E4453" w:rsidRDefault="005E4453" w:rsidP="00A56952">
      <w:pPr>
        <w:widowControl w:val="0"/>
        <w:autoSpaceDE w:val="0"/>
        <w:autoSpaceDN w:val="0"/>
        <w:adjustRightInd w:val="0"/>
      </w:pPr>
    </w:p>
    <w:p w:rsidR="005E4453" w:rsidRDefault="005E4453" w:rsidP="00A56952">
      <w:pPr>
        <w:widowControl w:val="0"/>
        <w:autoSpaceDE w:val="0"/>
        <w:autoSpaceDN w:val="0"/>
        <w:adjustRightInd w:val="0"/>
      </w:pPr>
    </w:p>
    <w:p w:rsidR="005E4453" w:rsidRDefault="005E4453" w:rsidP="00A56952">
      <w:pPr>
        <w:widowControl w:val="0"/>
        <w:autoSpaceDE w:val="0"/>
        <w:autoSpaceDN w:val="0"/>
        <w:adjustRightInd w:val="0"/>
      </w:pPr>
    </w:p>
    <w:p w:rsidR="005E4453" w:rsidRDefault="005E4453" w:rsidP="00A56952">
      <w:pPr>
        <w:widowControl w:val="0"/>
        <w:autoSpaceDE w:val="0"/>
        <w:autoSpaceDN w:val="0"/>
        <w:adjustRightInd w:val="0"/>
      </w:pPr>
    </w:p>
    <w:p w:rsidR="00A56952" w:rsidRPr="00921722" w:rsidRDefault="005E4453" w:rsidP="005E445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8</w:t>
      </w:r>
      <w:r w:rsidR="00A56952" w:rsidRPr="00921722">
        <w:br w:type="page"/>
      </w:r>
      <w:r w:rsidR="00A56952" w:rsidRPr="00921722">
        <w:rPr>
          <w:bCs/>
        </w:rPr>
        <w:lastRenderedPageBreak/>
        <w:t xml:space="preserve"> </w:t>
      </w:r>
    </w:p>
    <w:p w:rsidR="00A56952" w:rsidRPr="00A56952" w:rsidRDefault="00A56952" w:rsidP="00A56952">
      <w:pPr>
        <w:widowControl w:val="0"/>
        <w:autoSpaceDE w:val="0"/>
        <w:autoSpaceDN w:val="0"/>
        <w:adjustRightInd w:val="0"/>
      </w:pPr>
      <w:r w:rsidRPr="00A56952">
        <w:t>Образец заполнения вкладки «Объемы реализации нефтепродуктов</w:t>
      </w:r>
      <w:r>
        <w:t xml:space="preserve"> за год»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A56952" w:rsidRDefault="00A56952" w:rsidP="00A56952">
      <w:pPr>
        <w:widowControl w:val="0"/>
        <w:autoSpaceDE w:val="0"/>
        <w:autoSpaceDN w:val="0"/>
        <w:adjustRightInd w:val="0"/>
        <w:rPr>
          <w:b/>
          <w:bCs/>
        </w:rPr>
      </w:pPr>
      <w:r w:rsidRPr="00A56952">
        <w:rPr>
          <w:b/>
          <w:bCs/>
        </w:rPr>
        <w:t>Сведения об объемах реализации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A56952" w:rsidRDefault="00A56952" w:rsidP="00A56952">
      <w:pPr>
        <w:widowControl w:val="0"/>
        <w:autoSpaceDE w:val="0"/>
        <w:autoSpaceDN w:val="0"/>
        <w:adjustRightInd w:val="0"/>
        <w:rPr>
          <w:bCs/>
        </w:rPr>
      </w:pPr>
      <w:r w:rsidRPr="00A56952">
        <w:rPr>
          <w:bCs/>
        </w:rPr>
        <w:t>Минимальные объемы биржевой реализации нефтепродуктов за календарный год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920"/>
      </w:tblGrid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Полное наименование организации 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Общество с ограниченной ответственностью «Абв»</w:t>
            </w:r>
          </w:p>
        </w:tc>
      </w:tr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ОГРН организации 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1234567890</w:t>
            </w:r>
          </w:p>
        </w:tc>
      </w:tr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1234567890123</w:t>
            </w:r>
          </w:p>
        </w:tc>
      </w:tr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2017</w:t>
            </w:r>
          </w:p>
        </w:tc>
      </w:tr>
    </w:tbl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21722">
        <w:rPr>
          <w:bCs/>
        </w:rPr>
        <w:t>Информация о планируемых минимальных объемах нефтепродуктов для реализации на биржевых торгах АО ««Биржа «Санкт-Петербург» за календарный год, в тоннах (объемы рассчитаны из ожидаемого плана производства)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701"/>
        <w:gridCol w:w="1701"/>
        <w:gridCol w:w="2127"/>
        <w:gridCol w:w="1525"/>
      </w:tblGrid>
      <w:tr w:rsidR="00A56952" w:rsidRPr="00921722" w:rsidTr="00533BDE">
        <w:tc>
          <w:tcPr>
            <w:tcW w:w="2943" w:type="dxa"/>
            <w:vAlign w:val="center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Наименование места производства </w:t>
            </w:r>
          </w:p>
        </w:tc>
        <w:tc>
          <w:tcPr>
            <w:tcW w:w="1701" w:type="dxa"/>
            <w:vAlign w:val="center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Бензин</w:t>
            </w:r>
          </w:p>
        </w:tc>
        <w:tc>
          <w:tcPr>
            <w:tcW w:w="1701" w:type="dxa"/>
            <w:vAlign w:val="center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Дизельное топливо</w:t>
            </w:r>
          </w:p>
        </w:tc>
        <w:tc>
          <w:tcPr>
            <w:tcW w:w="2127" w:type="dxa"/>
            <w:vAlign w:val="center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Топливо для ракетных двигателей</w:t>
            </w:r>
          </w:p>
        </w:tc>
        <w:tc>
          <w:tcPr>
            <w:tcW w:w="1525" w:type="dxa"/>
            <w:vAlign w:val="center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Мазут</w:t>
            </w:r>
          </w:p>
        </w:tc>
      </w:tr>
      <w:tr w:rsidR="00A56952" w:rsidRPr="00921722" w:rsidTr="00533BDE">
        <w:tc>
          <w:tcPr>
            <w:tcW w:w="2943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56952" w:rsidRPr="00921722" w:rsidRDefault="00A56952" w:rsidP="00533BDE">
            <w:r w:rsidRPr="0092172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56952" w:rsidRPr="00921722" w:rsidRDefault="00A56952" w:rsidP="00533BDE">
            <w:r w:rsidRPr="0092172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A56952" w:rsidRPr="00921722" w:rsidRDefault="00A56952" w:rsidP="00533BDE">
            <w:r w:rsidRPr="0092172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56952" w:rsidRPr="00921722" w:rsidTr="00533BDE">
        <w:tc>
          <w:tcPr>
            <w:tcW w:w="2943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НПЗ №1</w:t>
            </w:r>
          </w:p>
        </w:tc>
        <w:tc>
          <w:tcPr>
            <w:tcW w:w="1701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56952" w:rsidRPr="00921722" w:rsidRDefault="00A56952" w:rsidP="00533BDE">
            <w:r w:rsidRPr="00921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56952" w:rsidRPr="00921722" w:rsidRDefault="00A56952" w:rsidP="00533BDE">
            <w:r w:rsidRPr="00921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A56952" w:rsidRPr="00921722" w:rsidRDefault="00A56952" w:rsidP="00533BDE">
            <w:r w:rsidRPr="00921722">
              <w:rPr>
                <w:bCs/>
                <w:sz w:val="20"/>
                <w:szCs w:val="20"/>
              </w:rPr>
              <w:t>0</w:t>
            </w:r>
          </w:p>
        </w:tc>
      </w:tr>
      <w:tr w:rsidR="00A56952" w:rsidRPr="00921722" w:rsidTr="00533BDE">
        <w:tc>
          <w:tcPr>
            <w:tcW w:w="2943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НПЗ №2</w:t>
            </w:r>
          </w:p>
        </w:tc>
        <w:tc>
          <w:tcPr>
            <w:tcW w:w="1701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56952" w:rsidRPr="00921722" w:rsidRDefault="00A56952" w:rsidP="00533BDE">
            <w:r w:rsidRPr="00921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56952" w:rsidRPr="00921722" w:rsidRDefault="00A56952" w:rsidP="00533BDE">
            <w:r w:rsidRPr="00921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A56952" w:rsidRPr="00921722" w:rsidRDefault="00A56952" w:rsidP="00533BDE">
            <w:r w:rsidRPr="00921722">
              <w:rPr>
                <w:bCs/>
                <w:sz w:val="20"/>
                <w:szCs w:val="20"/>
              </w:rPr>
              <w:t>0</w:t>
            </w:r>
          </w:p>
        </w:tc>
      </w:tr>
      <w:tr w:rsidR="00A56952" w:rsidRPr="00921722" w:rsidTr="00533BDE">
        <w:tc>
          <w:tcPr>
            <w:tcW w:w="2943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2127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525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…</w:t>
            </w:r>
          </w:p>
        </w:tc>
      </w:tr>
    </w:tbl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bCs/>
        </w:rPr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bCs/>
        </w:rPr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bCs/>
        </w:rPr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bCs/>
        </w:rPr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bCs/>
        </w:rPr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bCs/>
        </w:rPr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bCs/>
        </w:rPr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bCs/>
        </w:rPr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bCs/>
        </w:rPr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5E4453" w:rsidRDefault="005E4453" w:rsidP="00A56952">
      <w:pPr>
        <w:jc w:val="right"/>
        <w:rPr>
          <w:bCs/>
        </w:rPr>
      </w:pPr>
    </w:p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Pr="005E4453" w:rsidRDefault="005E4453" w:rsidP="005E4453"/>
    <w:p w:rsidR="005E4453" w:rsidRDefault="005E4453" w:rsidP="00A56952">
      <w:pPr>
        <w:jc w:val="right"/>
      </w:pPr>
    </w:p>
    <w:p w:rsidR="005E4453" w:rsidRDefault="005E4453" w:rsidP="00A56952">
      <w:pPr>
        <w:jc w:val="right"/>
      </w:pPr>
    </w:p>
    <w:p w:rsidR="005E4453" w:rsidRDefault="005E4453" w:rsidP="005E4453">
      <w:pPr>
        <w:jc w:val="right"/>
      </w:pPr>
      <w:r>
        <w:t>9</w:t>
      </w:r>
    </w:p>
    <w:p w:rsidR="00A56952" w:rsidRPr="00A56952" w:rsidRDefault="00A56952" w:rsidP="00A56952">
      <w:pPr>
        <w:jc w:val="right"/>
        <w:rPr>
          <w:bCs/>
          <w:lang w:eastAsia="en-US"/>
        </w:rPr>
      </w:pPr>
      <w:r w:rsidRPr="005E4453">
        <w:br w:type="page"/>
      </w:r>
      <w:r w:rsidRPr="00A56952">
        <w:rPr>
          <w:bCs/>
          <w:lang w:eastAsia="en-US"/>
        </w:rPr>
        <w:lastRenderedPageBreak/>
        <w:t xml:space="preserve">Приложение </w:t>
      </w:r>
      <w:r>
        <w:rPr>
          <w:bCs/>
          <w:lang w:eastAsia="en-US"/>
        </w:rPr>
        <w:t>3</w:t>
      </w:r>
    </w:p>
    <w:p w:rsidR="00A56952" w:rsidRPr="00921722" w:rsidRDefault="00A56952" w:rsidP="00A56952">
      <w:pPr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 xml:space="preserve">к Порядку приема и размещения сведений 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 xml:space="preserve">об объемах реализации нефтепродуктов 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>и отдельных категорий товаров, выработанных из нефти и газа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>на биржевых торгах АО «Биржа «Санкт-Петербург»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  <w:jc w:val="right"/>
      </w:pP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b/>
          <w:bCs/>
        </w:rPr>
      </w:pPr>
      <w:r w:rsidRPr="00921722">
        <w:rPr>
          <w:b/>
          <w:bCs/>
        </w:rPr>
        <w:t>Формат файла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b/>
          <w:bCs/>
        </w:rPr>
      </w:pPr>
      <w:r w:rsidRPr="00921722">
        <w:rPr>
          <w:b/>
          <w:bCs/>
        </w:rPr>
        <w:t>«Сведения об объемах реализации отдельных категорий товаров, выработанных из нефти и газа на биржевых торгах в календарном месяце»</w:t>
      </w:r>
    </w:p>
    <w:p w:rsidR="00A56952" w:rsidRDefault="00A56952" w:rsidP="00A56952">
      <w:pPr>
        <w:pStyle w:val="af"/>
        <w:ind w:firstLine="567"/>
        <w:jc w:val="both"/>
      </w:pPr>
    </w:p>
    <w:p w:rsidR="00A56952" w:rsidRPr="00A56952" w:rsidRDefault="00A56952" w:rsidP="00A56952">
      <w:pPr>
        <w:pStyle w:val="af"/>
        <w:numPr>
          <w:ilvl w:val="0"/>
          <w:numId w:val="22"/>
        </w:numPr>
        <w:jc w:val="both"/>
      </w:pPr>
      <w:r w:rsidRPr="00A56952">
        <w:t xml:space="preserve">Общие сведения. </w:t>
      </w:r>
    </w:p>
    <w:p w:rsidR="00A56952" w:rsidRPr="00A56952" w:rsidRDefault="00A56952" w:rsidP="00A56952">
      <w:pPr>
        <w:pStyle w:val="af"/>
        <w:ind w:firstLine="567"/>
        <w:jc w:val="both"/>
      </w:pPr>
      <w:r w:rsidRPr="00921722">
        <w:t>Информация об объемах реализации отдельных категорий товаров, выработанных из нефти и газа, на биржевых торгах за календарный месяц предоставляется на Биржу путем направления файла в формате .xls, имеющего имя month_sale_plan_sug_yyyy_mm.xls, где:</w:t>
      </w:r>
      <w:r w:rsidRPr="00A56952">
        <w:t xml:space="preserve"> </w:t>
      </w:r>
    </w:p>
    <w:p w:rsidR="00A56952" w:rsidRPr="00A56952" w:rsidRDefault="00A56952" w:rsidP="00A56952">
      <w:pPr>
        <w:pStyle w:val="af"/>
        <w:numPr>
          <w:ilvl w:val="0"/>
          <w:numId w:val="23"/>
        </w:numPr>
        <w:jc w:val="both"/>
      </w:pPr>
      <w:r w:rsidRPr="00A56952">
        <w:t xml:space="preserve">mm – месяц, за который предоставляются сведения об объемах реализации (01, 02, 03, 04, 05, 06, 07, 08, 09, 10, 11, 12); </w:t>
      </w:r>
    </w:p>
    <w:p w:rsidR="00A56952" w:rsidRPr="00A56952" w:rsidRDefault="00A56952" w:rsidP="00A56952">
      <w:pPr>
        <w:pStyle w:val="af"/>
        <w:numPr>
          <w:ilvl w:val="0"/>
          <w:numId w:val="23"/>
        </w:numPr>
        <w:jc w:val="both"/>
      </w:pPr>
      <w:r w:rsidRPr="00A56952">
        <w:t>yyyy – год, за который предоставляются сведения об объемах реализации</w:t>
      </w:r>
      <w:r>
        <w:t>.</w:t>
      </w:r>
      <w:r w:rsidRPr="00A56952">
        <w:t xml:space="preserve"> </w:t>
      </w:r>
    </w:p>
    <w:p w:rsidR="00A56952" w:rsidRPr="00A56952" w:rsidRDefault="00A56952" w:rsidP="00A56952">
      <w:pPr>
        <w:pStyle w:val="af"/>
        <w:ind w:firstLine="567"/>
        <w:jc w:val="both"/>
      </w:pPr>
      <w:r w:rsidRPr="00A56952">
        <w:t>Файл содержит одну вкладку «Объемы реализации за месяц», включающую информацию об организации, предоставляющей сведения, период, за который предоставляются сведения, и данные об объемах реализации в этом периоде.</w:t>
      </w:r>
    </w:p>
    <w:p w:rsidR="00A56952" w:rsidRPr="00A56952" w:rsidRDefault="00A56952" w:rsidP="00A56952">
      <w:pPr>
        <w:pStyle w:val="af"/>
        <w:ind w:firstLine="567"/>
        <w:jc w:val="both"/>
      </w:pPr>
    </w:p>
    <w:p w:rsidR="00A56952" w:rsidRPr="00A56952" w:rsidRDefault="00A56952" w:rsidP="00A56952">
      <w:pPr>
        <w:pStyle w:val="af"/>
        <w:ind w:firstLine="567"/>
        <w:jc w:val="both"/>
      </w:pPr>
      <w:r>
        <w:t xml:space="preserve">2. </w:t>
      </w:r>
      <w:r w:rsidRPr="00A56952">
        <w:t xml:space="preserve">Сведения об объемах реализации отдельных категорий товаров, выработанных из нефти и газа на биржевых торгах в календарном месяце. </w:t>
      </w:r>
    </w:p>
    <w:p w:rsidR="00A56952" w:rsidRPr="00A56952" w:rsidRDefault="00A56952" w:rsidP="00A56952">
      <w:pPr>
        <w:pStyle w:val="af"/>
        <w:ind w:firstLine="567"/>
        <w:jc w:val="both"/>
      </w:pPr>
      <w:r w:rsidRPr="00A56952">
        <w:t>Информация об организации, предоставляющей сведения, а также периоде, за который предоставляются сведения, указывается в шапке документа: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8849"/>
      </w:tblGrid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4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A56952" w:rsidRPr="00757F31" w:rsidRDefault="00A56952" w:rsidP="00757F31">
            <w:pPr>
              <w:widowControl w:val="0"/>
              <w:autoSpaceDE w:val="0"/>
              <w:autoSpaceDN w:val="0"/>
              <w:adjustRightInd w:val="0"/>
            </w:pPr>
            <w:r w:rsidRPr="00757F31">
              <w:t xml:space="preserve">Полное наименование организации 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A56952" w:rsidRPr="00757F31" w:rsidRDefault="00A56952" w:rsidP="00757F31">
            <w:pPr>
              <w:widowControl w:val="0"/>
              <w:autoSpaceDE w:val="0"/>
              <w:autoSpaceDN w:val="0"/>
              <w:adjustRightInd w:val="0"/>
            </w:pPr>
            <w:r w:rsidRPr="00757F31">
              <w:t xml:space="preserve">ОГРН организации 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849" w:type="dxa"/>
          </w:tcPr>
          <w:p w:rsidR="00A56952" w:rsidRPr="00757F31" w:rsidRDefault="00A56952" w:rsidP="00757F31">
            <w:pPr>
              <w:widowControl w:val="0"/>
              <w:autoSpaceDE w:val="0"/>
              <w:autoSpaceDN w:val="0"/>
              <w:adjustRightInd w:val="0"/>
            </w:pPr>
            <w:r w:rsidRPr="00757F31">
              <w:t>ИНН организации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849" w:type="dxa"/>
          </w:tcPr>
          <w:p w:rsidR="00A56952" w:rsidRPr="00757F31" w:rsidRDefault="00A56952" w:rsidP="00757F31">
            <w:pPr>
              <w:widowControl w:val="0"/>
              <w:autoSpaceDE w:val="0"/>
              <w:autoSpaceDN w:val="0"/>
              <w:adjustRightInd w:val="0"/>
            </w:pPr>
            <w:r w:rsidRPr="00757F31">
              <w:t>Год,  за который предоставляются сведения об объемах реализации, в формате «гггг»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8849" w:type="dxa"/>
          </w:tcPr>
          <w:p w:rsidR="00A56952" w:rsidRPr="00757F31" w:rsidRDefault="00A56952" w:rsidP="00757F31">
            <w:pPr>
              <w:widowControl w:val="0"/>
              <w:autoSpaceDE w:val="0"/>
              <w:autoSpaceDN w:val="0"/>
              <w:adjustRightInd w:val="0"/>
            </w:pPr>
            <w:r w:rsidRPr="00757F31">
              <w:t>Месяц, за который предоставляются сведения об объемах реализации, в формате «мм»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849" w:type="dxa"/>
          </w:tcPr>
          <w:p w:rsidR="00A56952" w:rsidRPr="00757F31" w:rsidRDefault="00A56952" w:rsidP="00533BDE">
            <w:pPr>
              <w:widowControl w:val="0"/>
              <w:autoSpaceDE w:val="0"/>
              <w:autoSpaceDN w:val="0"/>
              <w:adjustRightInd w:val="0"/>
            </w:pPr>
            <w:r w:rsidRPr="00921722">
              <w:t>Минимальный месячный объем реализации сжиженных углеводородных газов, в тоннах, в том числе отдельно по видам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8849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t>Минимальный дневной объем реализации сжиженных углеводородных газов и минимальный объем реализации сжиженных углеводородных газов в каждую торговую сессию, в тоннах, в том числе отдельно по видам</w:t>
            </w:r>
          </w:p>
        </w:tc>
      </w:tr>
    </w:tbl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bCs/>
        </w:rPr>
      </w:pP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120" w:firstLine="567"/>
        <w:jc w:val="both"/>
        <w:rPr>
          <w:bCs/>
        </w:rPr>
      </w:pPr>
      <w:r w:rsidRPr="00921722">
        <w:rPr>
          <w:bCs/>
        </w:rPr>
        <w:t xml:space="preserve">Сведения о планируемых минимальных объемах </w:t>
      </w:r>
      <w:r w:rsidRPr="00921722">
        <w:t>отдельных категорий товаров, выработанных из нефти и газа</w:t>
      </w:r>
      <w:r w:rsidRPr="00921722">
        <w:rPr>
          <w:bCs/>
        </w:rPr>
        <w:t xml:space="preserve"> для реализации на биржевых торгах указываются в таблице в разбивке по видам товаров. Указываются суммарные объемы реализации товаров, произведенных на всех местах производства, а также объемы реализации товаров в разбивке по местам производства, реализуемые на всех базисах поставки. Поля “Наименование места производства (все базисы поставки)” заполняются с использованием буквенных обозначений, приведенных </w:t>
      </w:r>
      <w:r w:rsidRPr="00DC568E">
        <w:rPr>
          <w:bCs/>
        </w:rPr>
        <w:t>в Приложении 7 к настоящему</w:t>
      </w:r>
      <w:r w:rsidRPr="00921722">
        <w:rPr>
          <w:bCs/>
        </w:rPr>
        <w:t xml:space="preserve"> Порядку.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5E4453" w:rsidP="005E4453">
      <w:pPr>
        <w:widowControl w:val="0"/>
        <w:autoSpaceDE w:val="0"/>
        <w:autoSpaceDN w:val="0"/>
        <w:adjustRightInd w:val="0"/>
        <w:jc w:val="right"/>
        <w:sectPr w:rsidR="00A56952" w:rsidRPr="00921722" w:rsidSect="004F0D16">
          <w:pgSz w:w="11906" w:h="16838"/>
          <w:pgMar w:top="1134" w:right="849" w:bottom="851" w:left="1276" w:header="709" w:footer="709" w:gutter="0"/>
          <w:cols w:space="708"/>
          <w:docGrid w:linePitch="360"/>
        </w:sectPr>
      </w:pPr>
      <w:r>
        <w:t>10</w:t>
      </w:r>
    </w:p>
    <w:p w:rsidR="00A56952" w:rsidRPr="00A56952" w:rsidRDefault="00A56952" w:rsidP="00A56952">
      <w:pPr>
        <w:widowControl w:val="0"/>
        <w:autoSpaceDE w:val="0"/>
        <w:autoSpaceDN w:val="0"/>
        <w:adjustRightInd w:val="0"/>
      </w:pPr>
      <w:r w:rsidRPr="00A56952">
        <w:lastRenderedPageBreak/>
        <w:t>Образец заполнения вкладки «Объемы реализации отдельных категорий товаров, выработа</w:t>
      </w:r>
      <w:r>
        <w:t>нных из нефти и газа  за месяц»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56952" w:rsidRPr="00A56952" w:rsidRDefault="00A56952" w:rsidP="00A56952">
      <w:pPr>
        <w:widowControl w:val="0"/>
        <w:autoSpaceDE w:val="0"/>
        <w:autoSpaceDN w:val="0"/>
        <w:adjustRightInd w:val="0"/>
        <w:rPr>
          <w:b/>
          <w:bCs/>
        </w:rPr>
      </w:pPr>
      <w:r w:rsidRPr="00A56952">
        <w:rPr>
          <w:b/>
          <w:bCs/>
        </w:rPr>
        <w:t>Сведения об объемах реализации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A56952" w:rsidRPr="00A56952" w:rsidRDefault="00A56952" w:rsidP="00A56952">
      <w:pPr>
        <w:widowControl w:val="0"/>
        <w:autoSpaceDE w:val="0"/>
        <w:autoSpaceDN w:val="0"/>
        <w:adjustRightInd w:val="0"/>
        <w:rPr>
          <w:bCs/>
        </w:rPr>
      </w:pPr>
      <w:r w:rsidRPr="00A56952">
        <w:rPr>
          <w:bCs/>
        </w:rPr>
        <w:t>Минимальные объемы биржевой реализации отдельных категорий товаров, выработанных из нефти и газа в календарном месяце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920"/>
      </w:tblGrid>
      <w:tr w:rsidR="00A56952" w:rsidRPr="00921722" w:rsidTr="00533BDE">
        <w:trPr>
          <w:trHeight w:val="60"/>
        </w:trPr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Полное наименование организации 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Общество с ограниченной ответственностью «Абв»</w:t>
            </w:r>
          </w:p>
        </w:tc>
      </w:tr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ОГРН организации 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1234567890</w:t>
            </w:r>
          </w:p>
        </w:tc>
      </w:tr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1234567890123</w:t>
            </w:r>
          </w:p>
        </w:tc>
      </w:tr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2017</w:t>
            </w:r>
          </w:p>
        </w:tc>
      </w:tr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Номер месяца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7</w:t>
            </w:r>
          </w:p>
        </w:tc>
      </w:tr>
    </w:tbl>
    <w:p w:rsidR="00A56952" w:rsidRPr="00921722" w:rsidRDefault="00A56952" w:rsidP="00A5695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 xml:space="preserve">Информация о планируемых минимальных объемах </w:t>
      </w:r>
      <w:r w:rsidRPr="00EF4F58">
        <w:rPr>
          <w:bCs/>
          <w:sz w:val="20"/>
          <w:szCs w:val="20"/>
        </w:rPr>
        <w:t>отдельных категорий товаров, выработанных из нефти и газа</w:t>
      </w:r>
      <w:r w:rsidRPr="00921722">
        <w:rPr>
          <w:bCs/>
          <w:sz w:val="20"/>
          <w:szCs w:val="20"/>
        </w:rPr>
        <w:t xml:space="preserve"> для реализации на биржевых торгах АО </w:t>
      </w:r>
      <w:r w:rsidRPr="00EF4F58">
        <w:rPr>
          <w:bCs/>
          <w:sz w:val="20"/>
          <w:szCs w:val="20"/>
        </w:rPr>
        <w:t>«Биржа «Санкт-Петербург»</w:t>
      </w:r>
      <w:r w:rsidRPr="00921722">
        <w:rPr>
          <w:bCs/>
          <w:sz w:val="20"/>
          <w:szCs w:val="20"/>
        </w:rPr>
        <w:t xml:space="preserve"> в календарном месяце, в тоннах (объемы рассчитаны из ожидаемого плана производства).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31"/>
        <w:gridCol w:w="929"/>
        <w:gridCol w:w="924"/>
        <w:gridCol w:w="924"/>
        <w:gridCol w:w="929"/>
        <w:gridCol w:w="924"/>
        <w:gridCol w:w="924"/>
        <w:gridCol w:w="929"/>
        <w:gridCol w:w="924"/>
        <w:gridCol w:w="924"/>
        <w:gridCol w:w="929"/>
        <w:gridCol w:w="924"/>
        <w:gridCol w:w="936"/>
      </w:tblGrid>
      <w:tr w:rsidR="00A56952" w:rsidRPr="00921722" w:rsidTr="00533BDE">
        <w:trPr>
          <w:trHeight w:hRule="exact" w:val="1625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Default="00A56952" w:rsidP="00533BDE">
            <w:pPr>
              <w:pStyle w:val="20"/>
              <w:shd w:val="clear" w:color="auto" w:fill="auto"/>
              <w:spacing w:before="0" w:after="0" w:line="206" w:lineRule="exact"/>
              <w:ind w:firstLine="0"/>
              <w:jc w:val="center"/>
              <w:rPr>
                <w:rStyle w:val="265pt"/>
                <w:rFonts w:cs="Times New Roman"/>
              </w:rPr>
            </w:pPr>
            <w:r w:rsidRPr="00921722">
              <w:rPr>
                <w:rStyle w:val="265pt"/>
                <w:rFonts w:cs="Times New Roman"/>
              </w:rPr>
              <w:t xml:space="preserve">Наименование места производства </w:t>
            </w:r>
          </w:p>
          <w:p w:rsidR="00A56952" w:rsidRPr="00BF4D60" w:rsidRDefault="0078305A" w:rsidP="00533BDE">
            <w:pPr>
              <w:pStyle w:val="20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>
              <w:rPr>
                <w:rStyle w:val="265pt"/>
                <w:rFonts w:cs="Times New Roman"/>
              </w:rPr>
              <w:t>(все базисы поста</w:t>
            </w:r>
            <w:r w:rsidR="00A56952" w:rsidRPr="00921722">
              <w:rPr>
                <w:rStyle w:val="265pt"/>
                <w:rFonts w:cs="Times New Roman"/>
              </w:rPr>
              <w:t>вки)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 xml:space="preserve">Минимальный </w:t>
            </w:r>
            <w:r w:rsidRPr="00921722">
              <w:rPr>
                <w:rStyle w:val="28pt"/>
                <w:rFonts w:cs="Times New Roman"/>
              </w:rPr>
              <w:t xml:space="preserve">месячный </w:t>
            </w:r>
            <w:r w:rsidRPr="00921722">
              <w:rPr>
                <w:rStyle w:val="265pt"/>
                <w:rFonts w:cs="Times New Roman"/>
              </w:rPr>
              <w:t>объем отдельных категорий товаров, выработанных из нефти и газа, предварительно заявленных для биржевой реализации, исходя из планируемого производства , (т)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206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Минимальный дневной объем отдельных категорий товаров, выработанных из нефти и газа, предварительно заявленных для биржевой реализации, исходя из планируемого производства, и минимальный объем реализации в каждую торговую сессию в течение календарного месяца, (т)</w:t>
            </w:r>
          </w:p>
        </w:tc>
      </w:tr>
      <w:tr w:rsidR="00A56952" w:rsidRPr="00921722" w:rsidTr="00533BDE">
        <w:trPr>
          <w:trHeight w:hRule="exact" w:val="226"/>
        </w:trPr>
        <w:tc>
          <w:tcPr>
            <w:tcW w:w="3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952" w:rsidRPr="00921722" w:rsidRDefault="00A56952" w:rsidP="00533BDE"/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8pt"/>
                <w:rFonts w:cs="Times New Roman"/>
              </w:rPr>
              <w:t>Сжиженные углеводородные газы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8pt"/>
                <w:rFonts w:cs="Times New Roman"/>
              </w:rPr>
              <w:t>Сжиженные углеводородные газы</w:t>
            </w:r>
          </w:p>
        </w:tc>
      </w:tr>
      <w:tr w:rsidR="00A56952" w:rsidRPr="00921722" w:rsidTr="00533BDE">
        <w:trPr>
          <w:trHeight w:hRule="exact" w:val="373"/>
        </w:trPr>
        <w:tc>
          <w:tcPr>
            <w:tcW w:w="3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952" w:rsidRPr="00921722" w:rsidRDefault="00A56952" w:rsidP="00533BDE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Все виды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СПБТ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ПТ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БТ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ПБА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ПА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Все виды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СПБТ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ПТ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БТ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ПБА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center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ПА</w:t>
            </w:r>
          </w:p>
        </w:tc>
      </w:tr>
      <w:tr w:rsidR="00A56952" w:rsidRPr="00921722" w:rsidTr="00533BDE">
        <w:trPr>
          <w:trHeight w:hRule="exact" w:val="21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60" w:lineRule="exact"/>
              <w:ind w:firstLine="0"/>
              <w:jc w:val="left"/>
              <w:rPr>
                <w:rFonts w:cs="Calibri"/>
                <w:lang w:val="ru-RU" w:eastAsia="ru-RU"/>
              </w:rPr>
            </w:pPr>
            <w:r w:rsidRPr="00921722">
              <w:rPr>
                <w:rStyle w:val="28pt"/>
                <w:rFonts w:cs="Times New Roman"/>
              </w:rPr>
              <w:t>Все места производства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6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8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6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8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</w:tr>
      <w:tr w:rsidR="00A56952" w:rsidRPr="00921722" w:rsidTr="00533BDE">
        <w:trPr>
          <w:trHeight w:hRule="exact" w:val="21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lef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НПЗ №1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</w:tr>
      <w:tr w:rsidR="00A56952" w:rsidRPr="00921722" w:rsidTr="00533BDE">
        <w:trPr>
          <w:trHeight w:hRule="exact" w:val="21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lef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НПЗ №2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</w:tr>
      <w:tr w:rsidR="00A56952" w:rsidRPr="00921722" w:rsidTr="00533BDE">
        <w:trPr>
          <w:trHeight w:hRule="exact" w:val="22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952" w:rsidRPr="00921722" w:rsidRDefault="00A56952" w:rsidP="00533BDE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952" w:rsidRPr="00BF4D60" w:rsidRDefault="00A56952" w:rsidP="00533BDE">
            <w:pPr>
              <w:pStyle w:val="20"/>
              <w:shd w:val="clear" w:color="auto" w:fill="auto"/>
              <w:spacing w:before="0" w:after="0" w:line="130" w:lineRule="exact"/>
              <w:ind w:firstLine="0"/>
              <w:jc w:val="right"/>
              <w:rPr>
                <w:rFonts w:cs="Calibri"/>
                <w:lang w:val="ru-RU" w:eastAsia="ru-RU"/>
              </w:rPr>
            </w:pPr>
            <w:r w:rsidRPr="00921722">
              <w:rPr>
                <w:rStyle w:val="265pt"/>
                <w:rFonts w:cs="Times New Roman"/>
              </w:rPr>
              <w:t>0</w:t>
            </w:r>
          </w:p>
        </w:tc>
      </w:tr>
    </w:tbl>
    <w:p w:rsidR="00A36999" w:rsidRDefault="00A36999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5E4453" w:rsidRDefault="005E445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5E4453" w:rsidRDefault="005E445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5E4453" w:rsidRDefault="005E445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5E4453" w:rsidRDefault="005E445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5E4453" w:rsidRDefault="005E445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5E4453" w:rsidRDefault="005E445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5E4453" w:rsidRDefault="005E445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5E4453" w:rsidRDefault="005E445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5E4453" w:rsidRDefault="005E445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5E4453" w:rsidRDefault="005E445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5E4453" w:rsidRPr="005E4453" w:rsidRDefault="005E4453" w:rsidP="005E4453">
      <w:pPr>
        <w:widowControl w:val="0"/>
        <w:autoSpaceDE w:val="0"/>
        <w:autoSpaceDN w:val="0"/>
        <w:adjustRightInd w:val="0"/>
        <w:jc w:val="right"/>
        <w:rPr>
          <w:lang w:eastAsia="en-US"/>
        </w:rPr>
        <w:sectPr w:rsidR="005E4453" w:rsidRPr="005E4453" w:rsidSect="005E4453">
          <w:footerReference w:type="default" r:id="rId11"/>
          <w:pgSz w:w="16838" w:h="11906" w:orient="landscape" w:code="9"/>
          <w:pgMar w:top="992" w:right="1134" w:bottom="567" w:left="720" w:header="709" w:footer="709" w:gutter="0"/>
          <w:cols w:space="708"/>
          <w:titlePg/>
          <w:docGrid w:linePitch="360"/>
        </w:sectPr>
      </w:pPr>
      <w:r w:rsidRPr="005E4453">
        <w:rPr>
          <w:lang w:eastAsia="en-US"/>
        </w:rPr>
        <w:t>11</w:t>
      </w:r>
    </w:p>
    <w:p w:rsidR="00A56952" w:rsidRPr="00A56952" w:rsidRDefault="00A56952" w:rsidP="00A5695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56952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 xml:space="preserve">к Порядку приема и размещения сведений 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 xml:space="preserve">об объемах реализации нефтепродуктов 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>и отдельных категорий товаров, выработанных из нефти и газа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>на биржевых торгах АО «Биржа «Санкт-Петербург»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b/>
          <w:bCs/>
        </w:rPr>
      </w:pPr>
      <w:r w:rsidRPr="00921722">
        <w:rPr>
          <w:b/>
          <w:bCs/>
        </w:rPr>
        <w:t xml:space="preserve">Формат файла 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b/>
          <w:bCs/>
        </w:rPr>
      </w:pPr>
      <w:r w:rsidRPr="00921722">
        <w:rPr>
          <w:b/>
          <w:bCs/>
        </w:rPr>
        <w:t>«Сведения об объемах реализации отдельных категорий товаров, выработанных из нефти и газа на биржевых торгах за календарный год»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bCs/>
        </w:rPr>
      </w:pPr>
    </w:p>
    <w:p w:rsidR="00A56952" w:rsidRPr="00A56952" w:rsidRDefault="00A56952" w:rsidP="00A56952">
      <w:pPr>
        <w:pStyle w:val="af"/>
        <w:numPr>
          <w:ilvl w:val="0"/>
          <w:numId w:val="24"/>
        </w:numPr>
        <w:jc w:val="both"/>
      </w:pPr>
      <w:r w:rsidRPr="00A56952">
        <w:t xml:space="preserve">Общие сведения. </w:t>
      </w:r>
    </w:p>
    <w:p w:rsidR="00A56952" w:rsidRPr="00921722" w:rsidRDefault="00A56952" w:rsidP="00A56952">
      <w:pPr>
        <w:pStyle w:val="af"/>
        <w:ind w:firstLine="567"/>
        <w:jc w:val="both"/>
      </w:pPr>
      <w:r w:rsidRPr="00921722">
        <w:t>Информация об объемах реализации отдельных категорий товаров, выработанных из нефти и газа, на биржевых торгах за календарный год предоставляется на Биржу путем направления файла в формате .</w:t>
      </w:r>
      <w:r w:rsidRPr="00A56952">
        <w:t>xls</w:t>
      </w:r>
      <w:r w:rsidRPr="00921722">
        <w:t xml:space="preserve">, имеющего имя </w:t>
      </w:r>
      <w:r w:rsidRPr="00A56952">
        <w:t>year</w:t>
      </w:r>
      <w:r w:rsidRPr="00921722">
        <w:t>_</w:t>
      </w:r>
      <w:r w:rsidRPr="00A56952">
        <w:t>sale</w:t>
      </w:r>
      <w:r w:rsidRPr="00921722">
        <w:t>_</w:t>
      </w:r>
      <w:r w:rsidRPr="00A56952">
        <w:t>plan</w:t>
      </w:r>
      <w:r w:rsidRPr="00921722">
        <w:t>_</w:t>
      </w:r>
      <w:r w:rsidRPr="00A56952">
        <w:t>sug</w:t>
      </w:r>
      <w:r w:rsidRPr="00921722">
        <w:t xml:space="preserve"> </w:t>
      </w:r>
      <w:r w:rsidRPr="00A56952">
        <w:t>yyyy</w:t>
      </w:r>
      <w:r w:rsidRPr="00921722">
        <w:t>.</w:t>
      </w:r>
      <w:r w:rsidRPr="00A56952">
        <w:t>xls</w:t>
      </w:r>
      <w:r w:rsidRPr="00921722">
        <w:t xml:space="preserve">, где </w:t>
      </w:r>
      <w:r w:rsidRPr="00A56952">
        <w:t>yyyy - год, за который предоставляются сведения об объемах реализации.</w:t>
      </w:r>
    </w:p>
    <w:p w:rsidR="00A56952" w:rsidRPr="00A56952" w:rsidRDefault="00A56952" w:rsidP="00A56952">
      <w:pPr>
        <w:pStyle w:val="af"/>
        <w:ind w:firstLine="567"/>
        <w:jc w:val="both"/>
      </w:pPr>
      <w:r w:rsidRPr="00A56952">
        <w:t>Файл содержит одну вкладку «Объемы реализации за год», включающую информацию об организации, предоставляющей сведения, период, за который предоставляются сведения, и данные об объемах реализации в этом периоде.</w:t>
      </w:r>
    </w:p>
    <w:p w:rsidR="00A56952" w:rsidRPr="00A56952" w:rsidRDefault="00A56952" w:rsidP="00A56952">
      <w:pPr>
        <w:pStyle w:val="af"/>
        <w:ind w:firstLine="567"/>
        <w:jc w:val="both"/>
      </w:pPr>
    </w:p>
    <w:p w:rsidR="00A56952" w:rsidRPr="00A56952" w:rsidRDefault="00A56952" w:rsidP="00A56952">
      <w:pPr>
        <w:pStyle w:val="af"/>
        <w:ind w:firstLine="567"/>
        <w:jc w:val="both"/>
      </w:pPr>
      <w:r>
        <w:t xml:space="preserve">2. </w:t>
      </w:r>
      <w:r w:rsidRPr="00A56952">
        <w:t xml:space="preserve">Сведения об объемах реализации отдельных категорий товаров, выработанных из нефти и газа на биржевых торгах за календарный год. </w:t>
      </w:r>
    </w:p>
    <w:p w:rsidR="00A56952" w:rsidRPr="00A56952" w:rsidRDefault="00A56952" w:rsidP="00A56952">
      <w:pPr>
        <w:pStyle w:val="af"/>
        <w:ind w:firstLine="567"/>
        <w:jc w:val="both"/>
      </w:pPr>
      <w:r w:rsidRPr="00A56952">
        <w:t>Информация об организации, предоставляющей сведения, а также периоде, за который предоставляются сведения, указывается в шапке документа:</w:t>
      </w:r>
    </w:p>
    <w:p w:rsidR="00A56952" w:rsidRPr="00A56952" w:rsidRDefault="00A56952" w:rsidP="00A56952">
      <w:pPr>
        <w:pStyle w:val="af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9274"/>
      </w:tblGrid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274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274" w:type="dxa"/>
          </w:tcPr>
          <w:p w:rsidR="00A56952" w:rsidRPr="00757F31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57F31">
              <w:t xml:space="preserve">Полное наименование организации 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274" w:type="dxa"/>
          </w:tcPr>
          <w:p w:rsidR="00A56952" w:rsidRPr="00757F31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57F31">
              <w:t xml:space="preserve">ОГРН организации 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274" w:type="dxa"/>
          </w:tcPr>
          <w:p w:rsidR="00A56952" w:rsidRPr="00757F31" w:rsidRDefault="00A56952" w:rsidP="00757F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757F31">
              <w:t>ИНН организации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274" w:type="dxa"/>
          </w:tcPr>
          <w:p w:rsidR="00A56952" w:rsidRPr="001B2B0A" w:rsidRDefault="00A56952" w:rsidP="00757F3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1B2B0A">
              <w:t>Год,  за который предоставляются сведения об объемах реализации, в формате «гггг»</w:t>
            </w:r>
          </w:p>
        </w:tc>
      </w:tr>
      <w:tr w:rsidR="00A56952" w:rsidRPr="00921722" w:rsidTr="00533BDE">
        <w:tc>
          <w:tcPr>
            <w:tcW w:w="507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9274" w:type="dxa"/>
          </w:tcPr>
          <w:p w:rsidR="00A56952" w:rsidRPr="00757F31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21722">
              <w:t>Годовой объем реализации отдельных категорий товаров, выработанных из нефти и газа, в тоннах</w:t>
            </w:r>
          </w:p>
        </w:tc>
      </w:tr>
    </w:tbl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  <w:r w:rsidRPr="00921722">
        <w:rPr>
          <w:bCs/>
        </w:rPr>
        <w:t xml:space="preserve">Указываются суммарные объемы реализации </w:t>
      </w:r>
      <w:r w:rsidR="0078305A">
        <w:rPr>
          <w:bCs/>
        </w:rPr>
        <w:t xml:space="preserve">отдельных категорий товаров, выработанных из нефти и газа, </w:t>
      </w:r>
      <w:r w:rsidRPr="00921722">
        <w:rPr>
          <w:bCs/>
        </w:rPr>
        <w:t xml:space="preserve">произведенных на всех местах производства, а также объемы реализации </w:t>
      </w:r>
      <w:r w:rsidR="00DC568E">
        <w:rPr>
          <w:bCs/>
        </w:rPr>
        <w:t>товаров</w:t>
      </w:r>
      <w:r w:rsidRPr="00921722">
        <w:rPr>
          <w:bCs/>
        </w:rPr>
        <w:t xml:space="preserve"> в разбивке по местам производства, </w:t>
      </w:r>
      <w:r w:rsidRPr="00DC568E">
        <w:rPr>
          <w:bCs/>
        </w:rPr>
        <w:t>реализуемые на всех базисах поставки. Наименование мест производства, приведены в Приложении 7 к настоящему</w:t>
      </w:r>
      <w:r w:rsidRPr="00921722">
        <w:rPr>
          <w:bCs/>
        </w:rPr>
        <w:t xml:space="preserve"> Порядку.</w:t>
      </w:r>
    </w:p>
    <w:p w:rsidR="00A56952" w:rsidRPr="00921722" w:rsidRDefault="00A56952" w:rsidP="00A56952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Default="00A56952" w:rsidP="00A56952">
      <w:pPr>
        <w:widowControl w:val="0"/>
        <w:autoSpaceDE w:val="0"/>
        <w:autoSpaceDN w:val="0"/>
        <w:adjustRightInd w:val="0"/>
      </w:pPr>
    </w:p>
    <w:p w:rsidR="0078305A" w:rsidRDefault="0078305A" w:rsidP="00A56952">
      <w:pPr>
        <w:widowControl w:val="0"/>
        <w:autoSpaceDE w:val="0"/>
        <w:autoSpaceDN w:val="0"/>
        <w:adjustRightInd w:val="0"/>
      </w:pPr>
    </w:p>
    <w:p w:rsidR="0078305A" w:rsidRDefault="0078305A" w:rsidP="00A56952">
      <w:pPr>
        <w:widowControl w:val="0"/>
        <w:autoSpaceDE w:val="0"/>
        <w:autoSpaceDN w:val="0"/>
        <w:adjustRightInd w:val="0"/>
      </w:pPr>
    </w:p>
    <w:p w:rsidR="0078305A" w:rsidRDefault="0078305A" w:rsidP="00A56952">
      <w:pPr>
        <w:widowControl w:val="0"/>
        <w:autoSpaceDE w:val="0"/>
        <w:autoSpaceDN w:val="0"/>
        <w:adjustRightInd w:val="0"/>
      </w:pPr>
    </w:p>
    <w:p w:rsidR="0078305A" w:rsidRDefault="0078305A" w:rsidP="00A56952">
      <w:pPr>
        <w:widowControl w:val="0"/>
        <w:autoSpaceDE w:val="0"/>
        <w:autoSpaceDN w:val="0"/>
        <w:adjustRightInd w:val="0"/>
      </w:pPr>
    </w:p>
    <w:p w:rsidR="0078305A" w:rsidRDefault="0078305A" w:rsidP="00A56952">
      <w:pPr>
        <w:widowControl w:val="0"/>
        <w:autoSpaceDE w:val="0"/>
        <w:autoSpaceDN w:val="0"/>
        <w:adjustRightInd w:val="0"/>
      </w:pPr>
    </w:p>
    <w:p w:rsidR="0078305A" w:rsidRDefault="0078305A" w:rsidP="00A56952">
      <w:pPr>
        <w:widowControl w:val="0"/>
        <w:autoSpaceDE w:val="0"/>
        <w:autoSpaceDN w:val="0"/>
        <w:adjustRightInd w:val="0"/>
      </w:pPr>
    </w:p>
    <w:p w:rsidR="0078305A" w:rsidRPr="00921722" w:rsidRDefault="0078305A" w:rsidP="00A56952">
      <w:pPr>
        <w:widowControl w:val="0"/>
        <w:autoSpaceDE w:val="0"/>
        <w:autoSpaceDN w:val="0"/>
        <w:adjustRightInd w:val="0"/>
      </w:pPr>
    </w:p>
    <w:p w:rsidR="00A56952" w:rsidRPr="00921722" w:rsidRDefault="005E4453" w:rsidP="005E4453">
      <w:pPr>
        <w:widowControl w:val="0"/>
        <w:autoSpaceDE w:val="0"/>
        <w:autoSpaceDN w:val="0"/>
        <w:adjustRightInd w:val="0"/>
        <w:jc w:val="right"/>
      </w:pPr>
      <w:r>
        <w:t xml:space="preserve">12 </w:t>
      </w:r>
    </w:p>
    <w:p w:rsidR="00A56952" w:rsidRPr="00A56952" w:rsidRDefault="00A56952" w:rsidP="00A56952">
      <w:pPr>
        <w:widowControl w:val="0"/>
        <w:autoSpaceDE w:val="0"/>
        <w:autoSpaceDN w:val="0"/>
        <w:adjustRightInd w:val="0"/>
      </w:pPr>
      <w:r w:rsidRPr="00A56952">
        <w:lastRenderedPageBreak/>
        <w:t>Образец заполнения вкладки «Объемы реализации отдельных категорий товаров, выработанных из нефти и газа за год»</w:t>
      </w:r>
    </w:p>
    <w:p w:rsidR="00A56952" w:rsidRPr="00A56952" w:rsidRDefault="00A56952" w:rsidP="00A56952">
      <w:pPr>
        <w:widowControl w:val="0"/>
        <w:autoSpaceDE w:val="0"/>
        <w:autoSpaceDN w:val="0"/>
        <w:adjustRightInd w:val="0"/>
      </w:pPr>
    </w:p>
    <w:p w:rsidR="00A56952" w:rsidRPr="00A56952" w:rsidRDefault="00A56952" w:rsidP="00A56952">
      <w:pPr>
        <w:widowControl w:val="0"/>
        <w:autoSpaceDE w:val="0"/>
        <w:autoSpaceDN w:val="0"/>
        <w:adjustRightInd w:val="0"/>
        <w:rPr>
          <w:b/>
          <w:bCs/>
        </w:rPr>
      </w:pPr>
      <w:r w:rsidRPr="00A56952">
        <w:rPr>
          <w:b/>
          <w:bCs/>
        </w:rPr>
        <w:t>Сведения об объемах реализации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A56952" w:rsidRDefault="00A56952" w:rsidP="00A56952">
      <w:pPr>
        <w:widowControl w:val="0"/>
        <w:autoSpaceDE w:val="0"/>
        <w:autoSpaceDN w:val="0"/>
        <w:adjustRightInd w:val="0"/>
        <w:rPr>
          <w:bCs/>
        </w:rPr>
      </w:pPr>
      <w:r w:rsidRPr="00A56952">
        <w:rPr>
          <w:bCs/>
        </w:rPr>
        <w:t>Минимальные объемы биржевой реализации отдельных категорий товаров, выработанных из нефти и газа</w:t>
      </w:r>
      <w:r>
        <w:rPr>
          <w:bCs/>
        </w:rPr>
        <w:t xml:space="preserve"> за календарный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919"/>
      </w:tblGrid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Полное наименование организации 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Общество с ограниченной ответственностью «Абв»</w:t>
            </w:r>
          </w:p>
        </w:tc>
      </w:tr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ОГРН организации 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1234567890</w:t>
            </w:r>
          </w:p>
        </w:tc>
      </w:tr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1234567890123</w:t>
            </w:r>
          </w:p>
        </w:tc>
      </w:tr>
      <w:tr w:rsidR="00A56952" w:rsidRPr="00921722" w:rsidTr="00533BDE">
        <w:tc>
          <w:tcPr>
            <w:tcW w:w="3969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5920" w:type="dxa"/>
          </w:tcPr>
          <w:p w:rsidR="00A56952" w:rsidRPr="00921722" w:rsidRDefault="00A56952" w:rsidP="00533B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2017</w:t>
            </w:r>
          </w:p>
        </w:tc>
      </w:tr>
    </w:tbl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21722">
        <w:rPr>
          <w:bCs/>
        </w:rPr>
        <w:t>Информация о планируемых минимальных объемах отдельных категорий товаров, выработанных из нефти и газа для реализации на биржевых торгах АО ««Биржа «Санкт-Петербург» за календарный год, в тоннах (объемы рассчитаны из ожидаемого плана производства)</w:t>
      </w:r>
    </w:p>
    <w:p w:rsidR="00A56952" w:rsidRPr="00921722" w:rsidRDefault="00A56952" w:rsidP="00A56952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4"/>
        <w:gridCol w:w="4534"/>
      </w:tblGrid>
      <w:tr w:rsidR="00A56952" w:rsidRPr="00921722" w:rsidTr="00533BDE">
        <w:trPr>
          <w:trHeight w:val="272"/>
        </w:trPr>
        <w:tc>
          <w:tcPr>
            <w:tcW w:w="5434" w:type="dxa"/>
            <w:vAlign w:val="center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 xml:space="preserve">Наименование места производства </w:t>
            </w:r>
          </w:p>
        </w:tc>
        <w:tc>
          <w:tcPr>
            <w:tcW w:w="4534" w:type="dxa"/>
            <w:vAlign w:val="center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Сжиженные углеводородные газы</w:t>
            </w:r>
          </w:p>
        </w:tc>
      </w:tr>
      <w:tr w:rsidR="00A56952" w:rsidRPr="00921722" w:rsidTr="00533BDE">
        <w:trPr>
          <w:trHeight w:val="258"/>
        </w:trPr>
        <w:tc>
          <w:tcPr>
            <w:tcW w:w="5434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34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2172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56952" w:rsidRPr="00921722" w:rsidTr="00533BDE">
        <w:trPr>
          <w:trHeight w:val="272"/>
        </w:trPr>
        <w:tc>
          <w:tcPr>
            <w:tcW w:w="5434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НПЗ №1</w:t>
            </w:r>
          </w:p>
        </w:tc>
        <w:tc>
          <w:tcPr>
            <w:tcW w:w="4534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0</w:t>
            </w:r>
          </w:p>
        </w:tc>
      </w:tr>
      <w:tr w:rsidR="00A56952" w:rsidRPr="00921722" w:rsidTr="00533BDE">
        <w:trPr>
          <w:trHeight w:val="258"/>
        </w:trPr>
        <w:tc>
          <w:tcPr>
            <w:tcW w:w="5434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НПЗ №2</w:t>
            </w:r>
          </w:p>
        </w:tc>
        <w:tc>
          <w:tcPr>
            <w:tcW w:w="4534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0</w:t>
            </w:r>
          </w:p>
        </w:tc>
      </w:tr>
      <w:tr w:rsidR="00A56952" w:rsidRPr="00921722" w:rsidTr="00533BDE">
        <w:trPr>
          <w:trHeight w:val="284"/>
        </w:trPr>
        <w:tc>
          <w:tcPr>
            <w:tcW w:w="5434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4534" w:type="dxa"/>
          </w:tcPr>
          <w:p w:rsidR="00A56952" w:rsidRPr="00921722" w:rsidRDefault="00A56952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1722">
              <w:rPr>
                <w:bCs/>
                <w:sz w:val="20"/>
                <w:szCs w:val="20"/>
              </w:rPr>
              <w:t>…</w:t>
            </w:r>
          </w:p>
        </w:tc>
      </w:tr>
    </w:tbl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Pr="00921722" w:rsidRDefault="00A56952" w:rsidP="00A56952">
      <w:pPr>
        <w:widowControl w:val="0"/>
        <w:autoSpaceDE w:val="0"/>
        <w:autoSpaceDN w:val="0"/>
        <w:adjustRightInd w:val="0"/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4F0D16" w:rsidRDefault="004F0D16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4F0D16" w:rsidRDefault="004F0D16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4F0D16" w:rsidRDefault="004F0D16" w:rsidP="00E61983">
      <w:pPr>
        <w:jc w:val="right"/>
        <w:rPr>
          <w:bCs/>
        </w:rPr>
      </w:pPr>
    </w:p>
    <w:p w:rsidR="00103E5C" w:rsidRDefault="00103E5C" w:rsidP="00E61983">
      <w:pPr>
        <w:jc w:val="right"/>
        <w:rPr>
          <w:bCs/>
        </w:rPr>
      </w:pPr>
    </w:p>
    <w:p w:rsidR="00103E5C" w:rsidRDefault="00103E5C" w:rsidP="00E61983">
      <w:pPr>
        <w:jc w:val="right"/>
        <w:rPr>
          <w:bCs/>
        </w:rPr>
      </w:pPr>
    </w:p>
    <w:p w:rsidR="00103E5C" w:rsidRDefault="005E4453" w:rsidP="00E61983">
      <w:pPr>
        <w:jc w:val="right"/>
        <w:rPr>
          <w:bCs/>
        </w:rPr>
      </w:pPr>
      <w:r>
        <w:rPr>
          <w:bCs/>
        </w:rPr>
        <w:t>13</w:t>
      </w:r>
    </w:p>
    <w:p w:rsidR="00E61983" w:rsidRPr="00283C18" w:rsidRDefault="00E61983" w:rsidP="00E61983">
      <w:pPr>
        <w:jc w:val="right"/>
        <w:rPr>
          <w:bCs/>
        </w:rPr>
      </w:pPr>
      <w:r w:rsidRPr="00283C18">
        <w:rPr>
          <w:bCs/>
        </w:rPr>
        <w:lastRenderedPageBreak/>
        <w:t xml:space="preserve">Приложение </w:t>
      </w:r>
      <w:r>
        <w:rPr>
          <w:bCs/>
        </w:rPr>
        <w:t>5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 xml:space="preserve">к Порядку приема и размещения сведений 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 xml:space="preserve">об объемах реализации нефтепродуктов 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>и отдельных категорий товаров, выработанных из нефти и газа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>на биржевых торгах АО «Биржа «Санкт-Петербург»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left="4720" w:right="20"/>
        <w:jc w:val="right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pStyle w:val="af"/>
        <w:ind w:left="2127" w:firstLine="3969"/>
      </w:pPr>
      <w:r w:rsidRPr="00921722">
        <w:t xml:space="preserve">Генеральному директору </w:t>
      </w:r>
    </w:p>
    <w:p w:rsidR="00E61983" w:rsidRPr="00921722" w:rsidRDefault="00E61983" w:rsidP="00E61983">
      <w:pPr>
        <w:pStyle w:val="af"/>
        <w:ind w:left="2127" w:firstLine="3969"/>
      </w:pPr>
      <w:r w:rsidRPr="00921722">
        <w:t>АО «Биржа «Санкт-Петербург»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  <w:rPr>
          <w:bCs/>
        </w:rPr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ind w:left="4340"/>
        <w:rPr>
          <w:bCs/>
        </w:rPr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ind w:left="4340"/>
        <w:rPr>
          <w:b/>
          <w:bCs/>
        </w:rPr>
      </w:pPr>
      <w:r w:rsidRPr="00921722">
        <w:rPr>
          <w:b/>
          <w:bCs/>
        </w:rPr>
        <w:t>Письмо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  <w:rPr>
          <w:bCs/>
        </w:rPr>
      </w:pP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left="20" w:right="20" w:firstLine="547"/>
        <w:jc w:val="both"/>
        <w:rPr>
          <w:bCs/>
        </w:rPr>
      </w:pPr>
      <w:r w:rsidRPr="00921722">
        <w:rPr>
          <w:bCs/>
        </w:rPr>
        <w:t>В соответствии с Порядком приема и размещения сведений об объемах реализации нефтепродуктов и отдельных категорий товаров, выработанных из нефти и газа на биржевых торгах АО «Биржа «Санкт-Петербург»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ind w:left="20"/>
      </w:pPr>
      <w:r w:rsidRPr="00921722">
        <w:t>___________________________________________________</w:t>
      </w:r>
      <w:r>
        <w:t>______________________________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  <w:ind w:left="3880"/>
      </w:pPr>
      <w:r w:rsidRPr="00921722">
        <w:rPr>
          <w:i/>
          <w:iCs/>
          <w:sz w:val="13"/>
          <w:szCs w:val="13"/>
        </w:rPr>
        <w:t>(наименование организации)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left="20" w:right="-1"/>
        <w:jc w:val="both"/>
        <w:rPr>
          <w:bCs/>
        </w:rPr>
      </w:pPr>
      <w:r w:rsidRPr="00921722">
        <w:t xml:space="preserve">в </w:t>
      </w:r>
      <w:r w:rsidRPr="00921722">
        <w:rPr>
          <w:bCs/>
        </w:rPr>
        <w:t>лице _______________________________________, действующего на основании ________________________________________________________(далее – Организация) сообщает сведения об Организации и ее работнике, уполномоченном передавать в АО «Биржа «Санкт-Петербург» сведения об объемах реализации (далее – Уполномоченное лицо Организации):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left="20" w:right="-1"/>
        <w:jc w:val="both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694"/>
      </w:tblGrid>
      <w:tr w:rsidR="00E61983" w:rsidRPr="00921722" w:rsidTr="00533BDE">
        <w:tc>
          <w:tcPr>
            <w:tcW w:w="6804" w:type="dxa"/>
          </w:tcPr>
          <w:p w:rsidR="00E61983" w:rsidRPr="00921722" w:rsidRDefault="00E61983" w:rsidP="00533BDE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921722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694" w:type="dxa"/>
          </w:tcPr>
          <w:p w:rsidR="00E61983" w:rsidRPr="00921722" w:rsidRDefault="00E61983" w:rsidP="00533BDE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E61983" w:rsidRPr="00921722" w:rsidTr="00533BDE">
        <w:tc>
          <w:tcPr>
            <w:tcW w:w="6804" w:type="dxa"/>
          </w:tcPr>
          <w:p w:rsidR="00E61983" w:rsidRPr="00921722" w:rsidRDefault="00E61983" w:rsidP="00533BDE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921722">
              <w:rPr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2694" w:type="dxa"/>
          </w:tcPr>
          <w:p w:rsidR="00E61983" w:rsidRPr="00921722" w:rsidRDefault="00E61983" w:rsidP="00533BDE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E61983" w:rsidRPr="00921722" w:rsidTr="00533BDE">
        <w:tc>
          <w:tcPr>
            <w:tcW w:w="6804" w:type="dxa"/>
          </w:tcPr>
          <w:p w:rsidR="00E61983" w:rsidRPr="00921722" w:rsidRDefault="00E61983" w:rsidP="00533BDE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921722">
              <w:rPr>
                <w:sz w:val="20"/>
                <w:szCs w:val="20"/>
              </w:rPr>
              <w:t>ИНН / КПП Организации</w:t>
            </w:r>
          </w:p>
        </w:tc>
        <w:tc>
          <w:tcPr>
            <w:tcW w:w="2694" w:type="dxa"/>
          </w:tcPr>
          <w:p w:rsidR="00E61983" w:rsidRPr="00921722" w:rsidRDefault="00E61983" w:rsidP="00533BDE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E61983" w:rsidRPr="00921722" w:rsidTr="00533BDE">
        <w:tc>
          <w:tcPr>
            <w:tcW w:w="6804" w:type="dxa"/>
          </w:tcPr>
          <w:p w:rsidR="00E61983" w:rsidRPr="00921722" w:rsidRDefault="00E61983" w:rsidP="00533BDE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921722">
              <w:rPr>
                <w:sz w:val="20"/>
                <w:szCs w:val="20"/>
              </w:rPr>
              <w:t>ОГРН Организации</w:t>
            </w:r>
          </w:p>
        </w:tc>
        <w:tc>
          <w:tcPr>
            <w:tcW w:w="2694" w:type="dxa"/>
          </w:tcPr>
          <w:p w:rsidR="00E61983" w:rsidRPr="00921722" w:rsidRDefault="00E61983" w:rsidP="00533BDE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E61983" w:rsidRPr="00921722" w:rsidTr="00533BDE">
        <w:tc>
          <w:tcPr>
            <w:tcW w:w="6804" w:type="dxa"/>
          </w:tcPr>
          <w:p w:rsidR="00E61983" w:rsidRPr="00921722" w:rsidRDefault="00E61983" w:rsidP="00533BDE">
            <w:pPr>
              <w:widowControl w:val="0"/>
              <w:tabs>
                <w:tab w:val="left" w:pos="6555"/>
                <w:tab w:val="left" w:pos="6784"/>
              </w:tabs>
              <w:overflowPunct w:val="0"/>
              <w:autoSpaceDE w:val="0"/>
              <w:autoSpaceDN w:val="0"/>
              <w:adjustRightInd w:val="0"/>
              <w:ind w:left="20" w:right="33"/>
              <w:rPr>
                <w:sz w:val="20"/>
                <w:szCs w:val="20"/>
              </w:rPr>
            </w:pPr>
            <w:r w:rsidRPr="00921722">
              <w:rPr>
                <w:sz w:val="20"/>
                <w:szCs w:val="20"/>
              </w:rPr>
              <w:t>Адрес места нахождения Организации (в соответствии с учредительными документами)</w:t>
            </w:r>
          </w:p>
        </w:tc>
        <w:tc>
          <w:tcPr>
            <w:tcW w:w="2694" w:type="dxa"/>
          </w:tcPr>
          <w:p w:rsidR="00E61983" w:rsidRPr="00921722" w:rsidRDefault="00E61983" w:rsidP="00533BDE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E61983" w:rsidRPr="00921722" w:rsidTr="00533BDE">
        <w:tc>
          <w:tcPr>
            <w:tcW w:w="6804" w:type="dxa"/>
          </w:tcPr>
          <w:p w:rsidR="00E61983" w:rsidRPr="00921722" w:rsidRDefault="00E61983" w:rsidP="00533BDE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921722">
              <w:rPr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2694" w:type="dxa"/>
          </w:tcPr>
          <w:p w:rsidR="00E61983" w:rsidRPr="00921722" w:rsidRDefault="00E61983" w:rsidP="00533BDE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E61983" w:rsidRPr="00921722" w:rsidTr="00533BDE">
        <w:tc>
          <w:tcPr>
            <w:tcW w:w="6804" w:type="dxa"/>
          </w:tcPr>
          <w:p w:rsidR="00E61983" w:rsidRPr="00921722" w:rsidRDefault="00E61983" w:rsidP="00533BDE">
            <w:pPr>
              <w:widowControl w:val="0"/>
              <w:overflowPunct w:val="0"/>
              <w:autoSpaceDE w:val="0"/>
              <w:autoSpaceDN w:val="0"/>
              <w:adjustRightInd w:val="0"/>
              <w:ind w:left="20" w:right="58"/>
              <w:rPr>
                <w:sz w:val="20"/>
                <w:szCs w:val="20"/>
              </w:rPr>
            </w:pPr>
            <w:r w:rsidRPr="00921722">
              <w:rPr>
                <w:sz w:val="20"/>
                <w:szCs w:val="20"/>
              </w:rPr>
              <w:t>Фамилия, имя, отчество Уполномоченного лица Организации (полностью)</w:t>
            </w:r>
          </w:p>
        </w:tc>
        <w:tc>
          <w:tcPr>
            <w:tcW w:w="2694" w:type="dxa"/>
          </w:tcPr>
          <w:p w:rsidR="00E61983" w:rsidRPr="00921722" w:rsidRDefault="00E61983" w:rsidP="00533BDE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E61983" w:rsidRPr="00921722" w:rsidTr="00533BDE">
        <w:tc>
          <w:tcPr>
            <w:tcW w:w="6804" w:type="dxa"/>
          </w:tcPr>
          <w:p w:rsidR="00E61983" w:rsidRPr="00921722" w:rsidRDefault="00E61983" w:rsidP="00533BDE">
            <w:pPr>
              <w:widowControl w:val="0"/>
              <w:overflowPunct w:val="0"/>
              <w:autoSpaceDE w:val="0"/>
              <w:autoSpaceDN w:val="0"/>
              <w:adjustRightInd w:val="0"/>
              <w:ind w:left="20" w:right="43"/>
              <w:rPr>
                <w:sz w:val="20"/>
                <w:szCs w:val="20"/>
              </w:rPr>
            </w:pPr>
            <w:r w:rsidRPr="00921722">
              <w:rPr>
                <w:sz w:val="20"/>
                <w:szCs w:val="20"/>
              </w:rPr>
              <w:t>Наименование должности Уполномоченного лица Организации</w:t>
            </w:r>
          </w:p>
        </w:tc>
        <w:tc>
          <w:tcPr>
            <w:tcW w:w="2694" w:type="dxa"/>
          </w:tcPr>
          <w:p w:rsidR="00E61983" w:rsidRPr="00921722" w:rsidRDefault="00E61983" w:rsidP="00533BDE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E61983" w:rsidRPr="00921722" w:rsidTr="00533BDE">
        <w:tc>
          <w:tcPr>
            <w:tcW w:w="6804" w:type="dxa"/>
          </w:tcPr>
          <w:p w:rsidR="00E61983" w:rsidRPr="00921722" w:rsidRDefault="00E61983" w:rsidP="00533BDE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921722">
              <w:rPr>
                <w:sz w:val="20"/>
                <w:szCs w:val="20"/>
              </w:rPr>
              <w:t>Номер телефона Уполномоченного лица Организации</w:t>
            </w:r>
          </w:p>
        </w:tc>
        <w:tc>
          <w:tcPr>
            <w:tcW w:w="2694" w:type="dxa"/>
          </w:tcPr>
          <w:p w:rsidR="00E61983" w:rsidRPr="00921722" w:rsidRDefault="00E61983" w:rsidP="00533BDE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E61983" w:rsidRPr="00921722" w:rsidTr="00533BDE">
        <w:tc>
          <w:tcPr>
            <w:tcW w:w="6804" w:type="dxa"/>
          </w:tcPr>
          <w:p w:rsidR="00E61983" w:rsidRPr="00921722" w:rsidRDefault="00E61983" w:rsidP="00533BDE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921722">
              <w:rPr>
                <w:sz w:val="20"/>
                <w:szCs w:val="20"/>
              </w:rPr>
              <w:t>Адрес электронной почты Уполномоченного лица Организации</w:t>
            </w:r>
          </w:p>
        </w:tc>
        <w:tc>
          <w:tcPr>
            <w:tcW w:w="2694" w:type="dxa"/>
          </w:tcPr>
          <w:p w:rsidR="00E61983" w:rsidRPr="00921722" w:rsidRDefault="00E61983" w:rsidP="00533BDE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</w:tbl>
    <w:p w:rsidR="00E61983" w:rsidRDefault="00E61983" w:rsidP="00E61983">
      <w:pPr>
        <w:widowControl w:val="0"/>
        <w:overflowPunct w:val="0"/>
        <w:autoSpaceDE w:val="0"/>
        <w:autoSpaceDN w:val="0"/>
        <w:adjustRightInd w:val="0"/>
        <w:ind w:left="20" w:right="20"/>
        <w:jc w:val="both"/>
        <w:rPr>
          <w:bCs/>
        </w:rPr>
      </w:pP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left="20" w:right="20"/>
        <w:jc w:val="both"/>
        <w:rPr>
          <w:bCs/>
        </w:rPr>
      </w:pPr>
      <w:r w:rsidRPr="00921722">
        <w:rPr>
          <w:bCs/>
        </w:rPr>
        <w:t>Организация обязуется немедленно письменно уведомить АО «Биржа «Санкт-Петербург» о прекращении полномочий Уполномоченного лица Организации и несет риск неблагоприятных последствий, вызванных нарушением этой обязанности.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bCs/>
        </w:rPr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ind w:left="7060"/>
      </w:pPr>
      <w:r w:rsidRPr="00921722">
        <w:t>«____» ________ 20__г.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  <w:ind w:left="3000"/>
        <w:rPr>
          <w:i/>
          <w:iCs/>
        </w:rPr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ind w:left="3000"/>
        <w:rPr>
          <w:i/>
          <w:iCs/>
        </w:rPr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ind w:left="3000"/>
      </w:pPr>
      <w:r w:rsidRPr="00921722">
        <w:rPr>
          <w:i/>
          <w:iCs/>
        </w:rPr>
        <w:t xml:space="preserve">Должность </w:t>
      </w:r>
      <w:r w:rsidRPr="00921722">
        <w:t>____________________</w:t>
      </w:r>
      <w:r w:rsidRPr="00921722">
        <w:rPr>
          <w:i/>
          <w:iCs/>
        </w:rPr>
        <w:t xml:space="preserve"> подпись  /_________________ /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tbl>
      <w:tblPr>
        <w:tblW w:w="9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0"/>
        <w:gridCol w:w="5140"/>
      </w:tblGrid>
      <w:tr w:rsidR="00E61983" w:rsidRPr="00921722" w:rsidTr="00533BDE">
        <w:trPr>
          <w:trHeight w:val="1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83" w:rsidRPr="00921722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83" w:rsidRPr="00921722" w:rsidRDefault="00E61983" w:rsidP="00533B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21722">
              <w:t>(руководитель организации (Ф. И. О.)</w:t>
            </w:r>
          </w:p>
        </w:tc>
      </w:tr>
      <w:tr w:rsidR="00E61983" w:rsidRPr="00921722" w:rsidTr="00533BDE">
        <w:trPr>
          <w:trHeight w:val="19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83" w:rsidRPr="00921722" w:rsidRDefault="00E61983" w:rsidP="00533BDE">
            <w:pPr>
              <w:widowControl w:val="0"/>
              <w:autoSpaceDE w:val="0"/>
              <w:autoSpaceDN w:val="0"/>
              <w:adjustRightInd w:val="0"/>
              <w:ind w:left="3300"/>
            </w:pPr>
          </w:p>
          <w:p w:rsidR="00E61983" w:rsidRPr="00921722" w:rsidRDefault="00E61983" w:rsidP="00533BDE">
            <w:pPr>
              <w:widowControl w:val="0"/>
              <w:autoSpaceDE w:val="0"/>
              <w:autoSpaceDN w:val="0"/>
              <w:adjustRightInd w:val="0"/>
              <w:ind w:left="3300"/>
            </w:pPr>
            <w:r w:rsidRPr="00921722">
              <w:t>М. П.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83" w:rsidRPr="00921722" w:rsidRDefault="00E61983" w:rsidP="00533BDE">
            <w:pPr>
              <w:widowControl w:val="0"/>
              <w:autoSpaceDE w:val="0"/>
              <w:autoSpaceDN w:val="0"/>
              <w:adjustRightInd w:val="0"/>
              <w:ind w:right="470"/>
              <w:jc w:val="right"/>
            </w:pPr>
          </w:p>
        </w:tc>
      </w:tr>
    </w:tbl>
    <w:p w:rsidR="00103E5C" w:rsidRDefault="00103E5C" w:rsidP="00E61983">
      <w:pPr>
        <w:jc w:val="right"/>
        <w:rPr>
          <w:bCs/>
        </w:rPr>
      </w:pPr>
    </w:p>
    <w:p w:rsidR="005E4453" w:rsidRDefault="005E4453" w:rsidP="00E61983">
      <w:pPr>
        <w:jc w:val="right"/>
        <w:rPr>
          <w:bCs/>
        </w:rPr>
      </w:pPr>
      <w:r>
        <w:rPr>
          <w:bCs/>
        </w:rPr>
        <w:t>14</w:t>
      </w:r>
    </w:p>
    <w:p w:rsidR="0078305A" w:rsidRDefault="0078305A" w:rsidP="00E61983">
      <w:pPr>
        <w:jc w:val="right"/>
        <w:rPr>
          <w:bCs/>
        </w:rPr>
      </w:pPr>
    </w:p>
    <w:p w:rsidR="00E61983" w:rsidRPr="00283C18" w:rsidRDefault="00E61983" w:rsidP="00E61983">
      <w:pPr>
        <w:jc w:val="right"/>
        <w:rPr>
          <w:bCs/>
        </w:rPr>
      </w:pPr>
      <w:r w:rsidRPr="00283C18">
        <w:rPr>
          <w:bCs/>
        </w:rPr>
        <w:t xml:space="preserve">Приложение </w:t>
      </w:r>
      <w:r>
        <w:rPr>
          <w:bCs/>
        </w:rPr>
        <w:t>6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 xml:space="preserve">к Порядку приема и размещения сведений 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 xml:space="preserve">об объемах реализации нефтепродуктов 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>и отдельных категорий товаров, выработанных из нефти и газа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>на биржевых торгах АО «Биржа «Санкт-Петербург»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left="4720" w:right="20"/>
        <w:jc w:val="right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rPr>
          <w:bCs/>
        </w:rPr>
      </w:pPr>
    </w:p>
    <w:p w:rsidR="00E61983" w:rsidRPr="004C2D48" w:rsidRDefault="00E61983" w:rsidP="00E61983">
      <w:pPr>
        <w:widowControl w:val="0"/>
        <w:autoSpaceDE w:val="0"/>
        <w:autoSpaceDN w:val="0"/>
        <w:adjustRightInd w:val="0"/>
        <w:rPr>
          <w:bCs/>
        </w:rPr>
      </w:pPr>
      <w:r w:rsidRPr="004C2D48">
        <w:rPr>
          <w:bCs/>
        </w:rPr>
        <w:t xml:space="preserve">ФОРМА ПИСЬМА ОБ ИДЕНТИЧНОСТИ СВЕДЕНИЙ 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  <w:rPr>
          <w:bCs/>
        </w:rPr>
      </w:pPr>
    </w:p>
    <w:p w:rsidR="00E61983" w:rsidRPr="00921722" w:rsidRDefault="002E548A" w:rsidP="00E61983">
      <w:pPr>
        <w:widowControl w:val="0"/>
        <w:autoSpaceDE w:val="0"/>
        <w:autoSpaceDN w:val="0"/>
        <w:adjustRightInd w:val="0"/>
        <w:ind w:left="6379" w:hanging="425"/>
        <w:rPr>
          <w:bCs/>
        </w:rPr>
      </w:pPr>
      <w:r>
        <w:rPr>
          <w:bCs/>
        </w:rPr>
        <w:t xml:space="preserve"> </w:t>
      </w:r>
      <w:r w:rsidR="00E61983" w:rsidRPr="00921722">
        <w:rPr>
          <w:bCs/>
        </w:rPr>
        <w:t xml:space="preserve"> АО «Биржа «Санкт-Петербург»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  <w:rPr>
          <w:bCs/>
        </w:rPr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rPr>
          <w:bCs/>
        </w:rPr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rPr>
          <w:bCs/>
        </w:rPr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 w:rsidRPr="00921722">
        <w:rPr>
          <w:bCs/>
        </w:rPr>
        <w:t>В соответствии с Порядком приема и размещения сведений об объемах реализации нефтепродуктов и отдельных категорий товаров, выработанных из нефти и газа на биржевых торгах АО «Биржа «Санкт-Петербург» (Далее – Порядок)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21722">
        <w:rPr>
          <w:bCs/>
        </w:rPr>
        <w:t>______________________________________________________________________________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  <w:ind w:left="3540"/>
        <w:jc w:val="both"/>
      </w:pPr>
      <w:r w:rsidRPr="00921722">
        <w:rPr>
          <w:i/>
          <w:iCs/>
          <w:sz w:val="18"/>
          <w:szCs w:val="18"/>
        </w:rPr>
        <w:t>(наименование организации)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  <w:jc w:val="both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21722">
        <w:t xml:space="preserve">в </w:t>
      </w:r>
      <w:r w:rsidRPr="00921722">
        <w:rPr>
          <w:bCs/>
        </w:rPr>
        <w:t>лице____________________________________________________, уполномоченном осуществлять следующие действия в соответствии с указанным выше Порядком _________________________________________________(далее  –  Организация) подтверждает идентичность предоставляемых в электронном и бумажном виде сведений об объемах реализации, передаваемых в АО «Биржа «Санкт-Петербург».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ind w:left="7040"/>
      </w:pPr>
      <w:r w:rsidRPr="00921722">
        <w:t>«____» _________ 20__г.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  <w:jc w:val="right"/>
        <w:rPr>
          <w:i/>
          <w:iCs/>
        </w:rPr>
      </w:pPr>
      <w:r w:rsidRPr="00921722">
        <w:rPr>
          <w:i/>
          <w:iCs/>
        </w:rPr>
        <w:t>Должность</w:t>
      </w:r>
      <w:r w:rsidRPr="004C2D48">
        <w:t>_____________________</w:t>
      </w:r>
      <w:r w:rsidRPr="00921722">
        <w:rPr>
          <w:i/>
          <w:iCs/>
        </w:rPr>
        <w:t xml:space="preserve">   подпись</w:t>
      </w:r>
      <w:r w:rsidRPr="004C2D48">
        <w:rPr>
          <w:i/>
          <w:iCs/>
        </w:rPr>
        <w:t>/____________________</w:t>
      </w:r>
      <w:r w:rsidRPr="00921722">
        <w:rPr>
          <w:i/>
          <w:iCs/>
        </w:rPr>
        <w:t>/</w:t>
      </w:r>
    </w:p>
    <w:p w:rsidR="00E61983" w:rsidRDefault="00E61983" w:rsidP="00E61983">
      <w:pPr>
        <w:pStyle w:val="af"/>
        <w:ind w:left="2127" w:firstLine="3969"/>
      </w:pPr>
    </w:p>
    <w:p w:rsidR="00A56952" w:rsidRDefault="00A56952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E61983" w:rsidRDefault="00E6198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E61983" w:rsidRDefault="00E6198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E61983" w:rsidRDefault="00E6198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E61983" w:rsidRDefault="00E6198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E61983" w:rsidRDefault="00E6198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E61983" w:rsidRDefault="00E6198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E61983" w:rsidRDefault="00E6198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E61983" w:rsidRDefault="00E6198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A67F59" w:rsidRDefault="00A67F59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5E4453" w:rsidRDefault="005E4453" w:rsidP="005E445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4453" w:rsidRDefault="005E4453" w:rsidP="005E445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103E5C" w:rsidRPr="005E4453" w:rsidRDefault="005E4453" w:rsidP="005E445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15</w:t>
      </w:r>
    </w:p>
    <w:p w:rsidR="00E61983" w:rsidRPr="00283C18" w:rsidRDefault="00E61983" w:rsidP="00E61983">
      <w:pPr>
        <w:jc w:val="right"/>
        <w:rPr>
          <w:bCs/>
        </w:rPr>
      </w:pPr>
      <w:r w:rsidRPr="00283C18">
        <w:rPr>
          <w:bCs/>
        </w:rPr>
        <w:lastRenderedPageBreak/>
        <w:t xml:space="preserve">Приложение </w:t>
      </w:r>
      <w:r>
        <w:rPr>
          <w:bCs/>
        </w:rPr>
        <w:t>7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 xml:space="preserve">к Порядку приема и размещения сведений 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 xml:space="preserve">об объемах реализации нефтепродуктов </w:t>
      </w:r>
    </w:p>
    <w:p w:rsidR="00E61983" w:rsidRPr="00921722" w:rsidRDefault="00E61983" w:rsidP="00E61983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>и отдельных категорий товаров, выработанных из нефти и газа</w:t>
      </w:r>
    </w:p>
    <w:p w:rsidR="00E61983" w:rsidRPr="00E2646E" w:rsidRDefault="00E61983" w:rsidP="00E61983">
      <w:pPr>
        <w:widowControl w:val="0"/>
        <w:overflowPunct w:val="0"/>
        <w:autoSpaceDE w:val="0"/>
        <w:autoSpaceDN w:val="0"/>
        <w:adjustRightInd w:val="0"/>
        <w:ind w:right="120"/>
        <w:jc w:val="right"/>
        <w:rPr>
          <w:bCs/>
          <w:sz w:val="20"/>
          <w:szCs w:val="20"/>
        </w:rPr>
      </w:pPr>
      <w:r w:rsidRPr="00921722">
        <w:rPr>
          <w:bCs/>
          <w:sz w:val="20"/>
          <w:szCs w:val="20"/>
        </w:rPr>
        <w:t>на биржевых торгах АО «Биржа «Санкт-Петербург»</w:t>
      </w: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E2646E" w:rsidRDefault="00E61983" w:rsidP="00E61983">
      <w:pPr>
        <w:widowControl w:val="0"/>
        <w:overflowPunct w:val="0"/>
        <w:autoSpaceDE w:val="0"/>
        <w:autoSpaceDN w:val="0"/>
        <w:adjustRightInd w:val="0"/>
        <w:ind w:right="40"/>
        <w:jc w:val="center"/>
        <w:rPr>
          <w:b/>
          <w:bCs/>
          <w:sz w:val="22"/>
          <w:szCs w:val="22"/>
        </w:rPr>
      </w:pPr>
      <w:r w:rsidRPr="00E2646E">
        <w:rPr>
          <w:b/>
          <w:bCs/>
          <w:sz w:val="22"/>
          <w:szCs w:val="22"/>
        </w:rPr>
        <w:t>Наименование мест производства нефтепродуктов, используемых при предоставлении сведений об объемах реализации нефтепродуктов и отдельных категорий товаров, выработанных из нефти и газа на биржевых торгах за календарный год и в календарном месяце</w:t>
      </w: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726"/>
        <w:tblGridChange w:id="0">
          <w:tblGrid>
            <w:gridCol w:w="1701"/>
            <w:gridCol w:w="6726"/>
          </w:tblGrid>
        </w:tblGridChange>
      </w:tblGrid>
      <w:tr w:rsidR="00E61983" w:rsidRPr="00A67F59" w:rsidTr="00F97D8C">
        <w:trPr>
          <w:trHeight w:val="447"/>
        </w:trPr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1"/>
                <w:szCs w:val="21"/>
              </w:rPr>
            </w:pPr>
            <w:r w:rsidRPr="00A67F59">
              <w:rPr>
                <w:b/>
                <w:bCs/>
                <w:sz w:val="21"/>
                <w:szCs w:val="21"/>
              </w:rPr>
              <w:t xml:space="preserve">№  </w:t>
            </w:r>
          </w:p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/>
                <w:bCs/>
                <w:sz w:val="21"/>
                <w:szCs w:val="21"/>
              </w:rPr>
            </w:pPr>
            <w:r w:rsidRPr="00A67F59">
              <w:rPr>
                <w:b/>
                <w:bCs/>
                <w:sz w:val="21"/>
                <w:szCs w:val="21"/>
              </w:rPr>
              <w:t>п.п.</w:t>
            </w:r>
          </w:p>
        </w:tc>
        <w:tc>
          <w:tcPr>
            <w:tcW w:w="6726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bCs/>
                <w:sz w:val="21"/>
                <w:szCs w:val="21"/>
              </w:rPr>
            </w:pPr>
            <w:r w:rsidRPr="00A67F59">
              <w:rPr>
                <w:b/>
                <w:bCs/>
                <w:sz w:val="21"/>
                <w:szCs w:val="21"/>
              </w:rPr>
              <w:t>Место производства нефтепродуктов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6726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Албашнефть</w:t>
            </w:r>
          </w:p>
        </w:tc>
      </w:tr>
      <w:tr w:rsidR="00E61983" w:rsidRPr="00A67F59" w:rsidTr="00F97D8C">
        <w:trPr>
          <w:trHeight w:val="310"/>
        </w:trPr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6726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Ангарская НХК</w:t>
            </w:r>
          </w:p>
        </w:tc>
      </w:tr>
      <w:tr w:rsidR="00E61983" w:rsidRPr="00A67F59" w:rsidTr="00F97D8C">
        <w:trPr>
          <w:trHeight w:val="358"/>
        </w:trPr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6726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Ангарский завод полимеров</w:t>
            </w:r>
          </w:p>
        </w:tc>
      </w:tr>
      <w:tr w:rsidR="00E61983" w:rsidRPr="00A67F59" w:rsidTr="00F97D8C">
        <w:trPr>
          <w:trHeight w:val="233"/>
        </w:trPr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6726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Антипи</w:t>
            </w:r>
            <w:r w:rsidR="008409CB">
              <w:rPr>
                <w:bCs/>
                <w:sz w:val="21"/>
                <w:szCs w:val="21"/>
              </w:rPr>
              <w:t>н</w:t>
            </w:r>
            <w:r w:rsidRPr="00A67F59">
              <w:rPr>
                <w:bCs/>
                <w:sz w:val="21"/>
                <w:szCs w:val="21"/>
              </w:rPr>
              <w:t>ский НПЗ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6726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Астраханский ГПЗ</w:t>
            </w:r>
          </w:p>
        </w:tc>
      </w:tr>
      <w:tr w:rsidR="00E61983" w:rsidRPr="00A67F59" w:rsidTr="00F97D8C">
        <w:trPr>
          <w:trHeight w:val="298"/>
        </w:trPr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6.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Афипский НПЗ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7.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Ачинский НПЗ</w:t>
            </w:r>
          </w:p>
        </w:tc>
      </w:tr>
      <w:tr w:rsidR="00E61983" w:rsidRPr="00A67F59" w:rsidTr="00F97D8C">
        <w:trPr>
          <w:trHeight w:val="237"/>
        </w:trPr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8.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Богандинский НПЗ</w:t>
            </w:r>
          </w:p>
        </w:tc>
      </w:tr>
      <w:tr w:rsidR="008409CB" w:rsidRPr="00A67F59" w:rsidTr="00F97D8C">
        <w:trPr>
          <w:trHeight w:val="237"/>
        </w:trPr>
        <w:tc>
          <w:tcPr>
            <w:tcW w:w="1701" w:type="dxa"/>
          </w:tcPr>
          <w:p w:rsidR="008409CB" w:rsidRPr="00A67F59" w:rsidRDefault="008409CB" w:rsidP="008409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t>9.</w:t>
            </w:r>
          </w:p>
        </w:tc>
        <w:tc>
          <w:tcPr>
            <w:tcW w:w="6726" w:type="dxa"/>
          </w:tcPr>
          <w:p w:rsidR="008409CB" w:rsidRPr="00A67F59" w:rsidRDefault="008409CB" w:rsidP="008409CB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04062">
              <w:t>Востокгазпром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8409CB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ВПК-Ойл</w:t>
            </w:r>
          </w:p>
        </w:tc>
      </w:tr>
      <w:tr w:rsidR="00E61983" w:rsidRPr="00A67F59" w:rsidTr="00F97D8C">
        <w:trPr>
          <w:trHeight w:val="301"/>
        </w:trPr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1</w:t>
            </w:r>
            <w:r w:rsidR="00DB5A70">
              <w:rPr>
                <w:bCs/>
                <w:sz w:val="21"/>
                <w:szCs w:val="21"/>
              </w:rPr>
              <w:t>1</w:t>
            </w:r>
            <w:r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ВСП Крутогорский НПЗ</w:t>
            </w:r>
          </w:p>
        </w:tc>
      </w:tr>
      <w:tr w:rsidR="00DB5A70" w:rsidRPr="00A67F59" w:rsidTr="008409CB">
        <w:tc>
          <w:tcPr>
            <w:tcW w:w="1701" w:type="dxa"/>
            <w:vAlign w:val="center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12.</w:t>
            </w:r>
          </w:p>
        </w:tc>
        <w:tc>
          <w:tcPr>
            <w:tcW w:w="6726" w:type="dxa"/>
            <w:vAlign w:val="bottom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DB5A70">
              <w:rPr>
                <w:bCs/>
                <w:sz w:val="21"/>
                <w:szCs w:val="21"/>
              </w:rPr>
              <w:t>Газпром добыча Иркутск</w:t>
            </w:r>
          </w:p>
        </w:tc>
      </w:tr>
      <w:tr w:rsidR="00DB5A70" w:rsidRPr="00A67F59" w:rsidTr="008409CB">
        <w:tc>
          <w:tcPr>
            <w:tcW w:w="1701" w:type="dxa"/>
            <w:vAlign w:val="center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13.</w:t>
            </w:r>
          </w:p>
        </w:tc>
        <w:tc>
          <w:tcPr>
            <w:tcW w:w="6726" w:type="dxa"/>
            <w:vAlign w:val="bottom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DB5A70">
              <w:rPr>
                <w:bCs/>
                <w:sz w:val="21"/>
                <w:szCs w:val="21"/>
              </w:rPr>
              <w:t>Газпром добыча Оренбург</w:t>
            </w:r>
          </w:p>
        </w:tc>
      </w:tr>
      <w:tr w:rsidR="00DB5A70" w:rsidRPr="00A67F59" w:rsidTr="008409CB">
        <w:tc>
          <w:tcPr>
            <w:tcW w:w="1701" w:type="dxa"/>
            <w:vAlign w:val="center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14.</w:t>
            </w:r>
          </w:p>
        </w:tc>
        <w:tc>
          <w:tcPr>
            <w:tcW w:w="6726" w:type="dxa"/>
            <w:vAlign w:val="bottom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DB5A70">
              <w:rPr>
                <w:bCs/>
                <w:sz w:val="21"/>
                <w:szCs w:val="21"/>
              </w:rPr>
              <w:t>Газпром добыча Ямбург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1</w:t>
            </w:r>
            <w:r w:rsidR="00DB5A70">
              <w:rPr>
                <w:bCs/>
                <w:sz w:val="21"/>
                <w:szCs w:val="21"/>
              </w:rPr>
              <w:t>5</w:t>
            </w:r>
            <w:r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Газпром нефтехим Салават</w:t>
            </w:r>
          </w:p>
        </w:tc>
      </w:tr>
      <w:tr w:rsidR="00DB5A70" w:rsidRPr="00A67F59" w:rsidTr="008409CB">
        <w:tc>
          <w:tcPr>
            <w:tcW w:w="1701" w:type="dxa"/>
            <w:vAlign w:val="center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16.</w:t>
            </w:r>
          </w:p>
        </w:tc>
        <w:tc>
          <w:tcPr>
            <w:tcW w:w="6726" w:type="dxa"/>
            <w:vAlign w:val="bottom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DB5A70">
              <w:rPr>
                <w:bCs/>
                <w:sz w:val="21"/>
                <w:szCs w:val="21"/>
              </w:rPr>
              <w:t>Загорская УКПНГ</w:t>
            </w:r>
          </w:p>
        </w:tc>
      </w:tr>
      <w:tr w:rsidR="00DB5A70" w:rsidRPr="00A67F59" w:rsidTr="008409CB">
        <w:tc>
          <w:tcPr>
            <w:tcW w:w="1701" w:type="dxa"/>
            <w:vAlign w:val="center"/>
          </w:tcPr>
          <w:p w:rsidR="00DB5A70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17.</w:t>
            </w:r>
          </w:p>
        </w:tc>
        <w:tc>
          <w:tcPr>
            <w:tcW w:w="6726" w:type="dxa"/>
            <w:vAlign w:val="bottom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DB5A70">
              <w:rPr>
                <w:bCs/>
                <w:sz w:val="21"/>
                <w:szCs w:val="21"/>
              </w:rPr>
              <w:t>Зайкинское ГПП</w:t>
            </w:r>
          </w:p>
        </w:tc>
      </w:tr>
      <w:tr w:rsidR="00E61983" w:rsidRPr="00A67F59" w:rsidTr="00F97D8C">
        <w:trPr>
          <w:trHeight w:val="296"/>
        </w:trPr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1</w:t>
            </w:r>
            <w:r w:rsidR="00DB5A70">
              <w:rPr>
                <w:bCs/>
                <w:sz w:val="21"/>
                <w:szCs w:val="21"/>
              </w:rPr>
              <w:t>8</w:t>
            </w:r>
            <w:r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Киришинефтеоргсинтез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1</w:t>
            </w:r>
            <w:r w:rsidR="00DB5A70">
              <w:rPr>
                <w:bCs/>
                <w:sz w:val="21"/>
                <w:szCs w:val="21"/>
              </w:rPr>
              <w:t>9</w:t>
            </w:r>
            <w:r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Комсомольский НПЗ</w:t>
            </w:r>
          </w:p>
        </w:tc>
      </w:tr>
      <w:tr w:rsidR="00DB5A70" w:rsidRPr="00A67F59" w:rsidTr="008409CB">
        <w:tc>
          <w:tcPr>
            <w:tcW w:w="1701" w:type="dxa"/>
            <w:vAlign w:val="center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</w:t>
            </w:r>
          </w:p>
        </w:tc>
        <w:tc>
          <w:tcPr>
            <w:tcW w:w="6726" w:type="dxa"/>
            <w:vAlign w:val="bottom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Краснодарнефтегаз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Краснодарский НПЗ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Красноленинский НПЗ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ЛУКОЙЛ-Волгограднефтепереработка</w:t>
            </w:r>
          </w:p>
        </w:tc>
      </w:tr>
      <w:tr w:rsidR="00DB5A70" w:rsidRPr="00A67F59" w:rsidTr="008409CB">
        <w:tc>
          <w:tcPr>
            <w:tcW w:w="1701" w:type="dxa"/>
            <w:vAlign w:val="center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24.</w:t>
            </w:r>
          </w:p>
        </w:tc>
        <w:tc>
          <w:tcPr>
            <w:tcW w:w="6726" w:type="dxa"/>
            <w:vAlign w:val="bottom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B5A70">
              <w:rPr>
                <w:sz w:val="21"/>
                <w:szCs w:val="21"/>
              </w:rPr>
              <w:t>ЛУКОЙЛ-Коробовский ГПЗ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ЛУКОЙЛ-Нижегороднефтеоргсинтез</w:t>
            </w:r>
          </w:p>
        </w:tc>
      </w:tr>
      <w:tr w:rsidR="00DB5A70" w:rsidRPr="00A67F59" w:rsidTr="008409CB">
        <w:tc>
          <w:tcPr>
            <w:tcW w:w="1701" w:type="dxa"/>
            <w:vAlign w:val="center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26.</w:t>
            </w:r>
          </w:p>
        </w:tc>
        <w:tc>
          <w:tcPr>
            <w:tcW w:w="6726" w:type="dxa"/>
            <w:vAlign w:val="bottom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B5A70">
              <w:rPr>
                <w:sz w:val="21"/>
                <w:szCs w:val="21"/>
              </w:rPr>
              <w:t>ЛУКОЙЛ-Пермнефтегазпереработка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ЛУКОЙЛ-Пермнефтеоргсинтез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ЛУКОЙЛ-Ухтанефтепереработка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2</w:t>
            </w:r>
            <w:r w:rsidR="00DB5A70">
              <w:rPr>
                <w:bCs/>
                <w:sz w:val="21"/>
                <w:szCs w:val="21"/>
              </w:rPr>
              <w:t>9</w:t>
            </w:r>
            <w:r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Марийский НПЗ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Московский НПЗ</w:t>
            </w:r>
          </w:p>
        </w:tc>
      </w:tr>
      <w:tr w:rsidR="00DB5A70" w:rsidRPr="00A67F59" w:rsidTr="008409CB">
        <w:tc>
          <w:tcPr>
            <w:tcW w:w="1701" w:type="dxa"/>
            <w:vAlign w:val="center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31.</w:t>
            </w:r>
          </w:p>
        </w:tc>
        <w:tc>
          <w:tcPr>
            <w:tcW w:w="6726" w:type="dxa"/>
            <w:vAlign w:val="bottom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B5A70">
              <w:rPr>
                <w:sz w:val="21"/>
                <w:szCs w:val="21"/>
              </w:rPr>
              <w:t>НВФ ГРИФОН</w:t>
            </w:r>
          </w:p>
        </w:tc>
      </w:tr>
      <w:tr w:rsidR="00DB5A70" w:rsidRPr="00A67F59" w:rsidTr="008409CB">
        <w:tc>
          <w:tcPr>
            <w:tcW w:w="1701" w:type="dxa"/>
            <w:vAlign w:val="center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32.</w:t>
            </w:r>
          </w:p>
        </w:tc>
        <w:tc>
          <w:tcPr>
            <w:tcW w:w="6726" w:type="dxa"/>
            <w:vAlign w:val="bottom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B5A70">
              <w:rPr>
                <w:sz w:val="21"/>
                <w:szCs w:val="21"/>
              </w:rPr>
              <w:t>Нефтекумское УПНГ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Нижневартовское НПО</w:t>
            </w:r>
          </w:p>
        </w:tc>
      </w:tr>
      <w:tr w:rsidR="00DB5A70" w:rsidRPr="00A67F59" w:rsidTr="008409CB">
        <w:tc>
          <w:tcPr>
            <w:tcW w:w="1701" w:type="dxa"/>
            <w:vAlign w:val="center"/>
          </w:tcPr>
          <w:p w:rsidR="00DB5A70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34.</w:t>
            </w:r>
          </w:p>
        </w:tc>
        <w:tc>
          <w:tcPr>
            <w:tcW w:w="6726" w:type="dxa"/>
            <w:vAlign w:val="bottom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B5A70">
              <w:rPr>
                <w:sz w:val="21"/>
                <w:szCs w:val="21"/>
              </w:rPr>
              <w:t>Нижнекамскнефтехим</w:t>
            </w:r>
          </w:p>
        </w:tc>
      </w:tr>
      <w:tr w:rsidR="00DB5A70" w:rsidRPr="00A67F59" w:rsidTr="008409CB">
        <w:tc>
          <w:tcPr>
            <w:tcW w:w="1701" w:type="dxa"/>
            <w:vAlign w:val="center"/>
          </w:tcPr>
          <w:p w:rsidR="00DB5A70" w:rsidRDefault="00DB5A70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35.</w:t>
            </w:r>
          </w:p>
        </w:tc>
        <w:tc>
          <w:tcPr>
            <w:tcW w:w="6726" w:type="dxa"/>
            <w:vAlign w:val="bottom"/>
          </w:tcPr>
          <w:p w:rsidR="00DB5A70" w:rsidRPr="00A67F59" w:rsidRDefault="00DB5A70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B5A70">
              <w:rPr>
                <w:sz w:val="21"/>
                <w:szCs w:val="21"/>
              </w:rPr>
              <w:t>Новокуйбышевская НХК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1F4485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36.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Новокуйбышевский завод масел и присадок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37.</w:t>
            </w:r>
          </w:p>
        </w:tc>
        <w:tc>
          <w:tcPr>
            <w:tcW w:w="6726" w:type="dxa"/>
            <w:vAlign w:val="bottom"/>
          </w:tcPr>
          <w:p w:rsidR="001F4485" w:rsidRPr="00A67F59" w:rsidRDefault="005E4708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НПЗ Сафоново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1F4485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НПЗ Форас</w:t>
            </w:r>
            <w:r w:rsidRPr="00A67F59" w:rsidDel="005E4708">
              <w:rPr>
                <w:sz w:val="21"/>
                <w:szCs w:val="21"/>
              </w:rPr>
              <w:t xml:space="preserve"> 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1F4485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Омский НПЗ</w:t>
            </w:r>
            <w:r w:rsidRPr="00A67F59" w:rsidDel="005E4708">
              <w:rPr>
                <w:sz w:val="21"/>
                <w:szCs w:val="21"/>
              </w:rPr>
              <w:t xml:space="preserve"> 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1F4485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Орскнефтеоргсинтез</w:t>
            </w:r>
            <w:r w:rsidRPr="00A67F59" w:rsidDel="005E4708">
              <w:rPr>
                <w:sz w:val="21"/>
                <w:szCs w:val="21"/>
              </w:rPr>
              <w:t xml:space="preserve"> 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1F4485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Отрадненский НПЗ</w:t>
            </w:r>
            <w:r w:rsidRPr="00A67F59" w:rsidDel="005E4708">
              <w:rPr>
                <w:sz w:val="21"/>
                <w:szCs w:val="21"/>
              </w:rPr>
              <w:t xml:space="preserve"> 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1F4485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ПК </w:t>
            </w:r>
            <w:r w:rsidRPr="005E4708">
              <w:rPr>
                <w:sz w:val="21"/>
                <w:szCs w:val="21"/>
              </w:rPr>
              <w:t>БерезкаГаз Обь</w:t>
            </w:r>
            <w:r w:rsidRPr="005E4708" w:rsidDel="005E4708">
              <w:rPr>
                <w:sz w:val="21"/>
                <w:szCs w:val="21"/>
              </w:rPr>
              <w:t xml:space="preserve"> </w:t>
            </w:r>
          </w:p>
        </w:tc>
      </w:tr>
      <w:tr w:rsidR="005E4708" w:rsidRPr="00A67F59" w:rsidTr="008409CB">
        <w:tc>
          <w:tcPr>
            <w:tcW w:w="1701" w:type="dxa"/>
            <w:vAlign w:val="center"/>
          </w:tcPr>
          <w:p w:rsidR="005E4708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43.</w:t>
            </w:r>
          </w:p>
        </w:tc>
        <w:tc>
          <w:tcPr>
            <w:tcW w:w="6726" w:type="dxa"/>
            <w:vAlign w:val="bottom"/>
          </w:tcPr>
          <w:p w:rsidR="005E4708" w:rsidRDefault="005E4708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 БерезкаГаз Югра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Пуровский ЗПК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Рязанская НПК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Самарская гр. НПЗ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47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Саратовнефтегаз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Саратовский НПЗ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СибурТюменьГаз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Сибур-Химпром</w:t>
            </w:r>
            <w:r w:rsidRPr="001F4485" w:rsidDel="001F4485">
              <w:rPr>
                <w:sz w:val="21"/>
                <w:szCs w:val="21"/>
              </w:rPr>
              <w:t xml:space="preserve"> 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1F4485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СН-Газдобыча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1F4485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Сосногорский ГПЗ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1F4485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5E4708">
              <w:rPr>
                <w:bCs/>
                <w:sz w:val="21"/>
                <w:szCs w:val="21"/>
              </w:rPr>
              <w:t>3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Сургутский ЗСК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1F4485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5E4708">
              <w:rPr>
                <w:bCs/>
                <w:sz w:val="21"/>
                <w:szCs w:val="21"/>
              </w:rPr>
              <w:t>4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Сургутское УПГ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1F4485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5E4708">
              <w:rPr>
                <w:bCs/>
                <w:sz w:val="21"/>
                <w:szCs w:val="21"/>
              </w:rPr>
              <w:t>5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ТАИФ-НК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1F4485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5E4708">
              <w:rPr>
                <w:bCs/>
                <w:sz w:val="21"/>
                <w:szCs w:val="21"/>
              </w:rPr>
              <w:t>6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ТАНЕКО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Татнефтьгазопереработка-Минибаевский ГПЗ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Татнефть-Самара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Терминал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ТПП Лангепаснефтегаз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 w:rsidRPr="00A67F59">
              <w:rPr>
                <w:bCs/>
                <w:sz w:val="21"/>
                <w:szCs w:val="21"/>
              </w:rPr>
              <w:t>6</w:t>
            </w:r>
            <w:r w:rsidR="005E4708">
              <w:rPr>
                <w:bCs/>
                <w:sz w:val="21"/>
                <w:szCs w:val="21"/>
              </w:rPr>
              <w:t>1</w:t>
            </w:r>
            <w:r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Туапсинский НПЗ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Pr="00A67F59" w:rsidDel="001F4485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Туймазинское ГПП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Pr="00A67F59" w:rsidDel="001F4485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Тобольск-Нефтехим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1F4485" w:rsidP="00F97D8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="005E4708">
              <w:rPr>
                <w:bCs/>
                <w:sz w:val="21"/>
                <w:szCs w:val="21"/>
              </w:rPr>
              <w:t>4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Управление Татанефтегазпереработка Татнефть (УТНГП)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Default="005E4708" w:rsidP="001F4485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Уралоргсинтез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Default="005E4708" w:rsidP="001F4485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66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Уренгойский ЗПКТ</w:t>
            </w:r>
          </w:p>
        </w:tc>
      </w:tr>
      <w:tr w:rsidR="001F4485" w:rsidRPr="00A67F59" w:rsidTr="008409CB">
        <w:tc>
          <w:tcPr>
            <w:tcW w:w="1701" w:type="dxa"/>
            <w:vAlign w:val="center"/>
          </w:tcPr>
          <w:p w:rsidR="001F4485" w:rsidRDefault="005E4708" w:rsidP="001F4485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</w:t>
            </w:r>
            <w:r w:rsidR="001F4485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1F4485" w:rsidRPr="00A67F59" w:rsidRDefault="001F4485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F4485">
              <w:rPr>
                <w:sz w:val="21"/>
                <w:szCs w:val="21"/>
              </w:rPr>
              <w:t>Усинский ГПЗ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Установка получения битума НГДУ Талаканнефть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Уфимская гр. НПЗ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Хабаровский НПЗ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71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Черниговский НПЗ</w:t>
            </w:r>
          </w:p>
        </w:tc>
      </w:tr>
      <w:tr w:rsidR="005E4708" w:rsidRPr="00A67F59" w:rsidTr="008409CB">
        <w:tc>
          <w:tcPr>
            <w:tcW w:w="1701" w:type="dxa"/>
            <w:vAlign w:val="center"/>
          </w:tcPr>
          <w:p w:rsidR="005E4708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72.</w:t>
            </w:r>
          </w:p>
        </w:tc>
        <w:tc>
          <w:tcPr>
            <w:tcW w:w="6726" w:type="dxa"/>
            <w:vAlign w:val="bottom"/>
          </w:tcPr>
          <w:p w:rsidR="005E4708" w:rsidRPr="00A67F59" w:rsidRDefault="005E4708" w:rsidP="00F97D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Шкаповское ГПП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73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Яйский НПЗ</w:t>
            </w:r>
          </w:p>
        </w:tc>
      </w:tr>
      <w:tr w:rsidR="005E4708" w:rsidRPr="00A67F59" w:rsidTr="008409CB">
        <w:tc>
          <w:tcPr>
            <w:tcW w:w="1701" w:type="dxa"/>
            <w:vAlign w:val="center"/>
          </w:tcPr>
          <w:p w:rsidR="005E4708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74.</w:t>
            </w:r>
          </w:p>
        </w:tc>
        <w:tc>
          <w:tcPr>
            <w:tcW w:w="6726" w:type="dxa"/>
            <w:vAlign w:val="bottom"/>
          </w:tcPr>
          <w:p w:rsidR="005E4708" w:rsidRPr="00A67F59" w:rsidRDefault="005E4708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Якутский НПЗ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Ярославнефтеоргсинтез</w:t>
            </w:r>
          </w:p>
        </w:tc>
      </w:tr>
      <w:tr w:rsidR="00E61983" w:rsidRPr="00A67F59" w:rsidTr="00F97D8C">
        <w:tc>
          <w:tcPr>
            <w:tcW w:w="1701" w:type="dxa"/>
            <w:vAlign w:val="center"/>
          </w:tcPr>
          <w:p w:rsidR="00E61983" w:rsidRPr="00A67F59" w:rsidRDefault="005E4708" w:rsidP="00F97D8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</w:t>
            </w:r>
            <w:r w:rsidR="00E61983" w:rsidRPr="00A67F59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6726" w:type="dxa"/>
            <w:vAlign w:val="bottom"/>
          </w:tcPr>
          <w:p w:rsidR="00E61983" w:rsidRPr="00A67F59" w:rsidRDefault="00E61983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F59">
              <w:rPr>
                <w:sz w:val="21"/>
                <w:szCs w:val="21"/>
              </w:rPr>
              <w:t>Ярославский НПЗ им. Менделеева</w:t>
            </w:r>
          </w:p>
        </w:tc>
      </w:tr>
      <w:tr w:rsidR="005E4708" w:rsidRPr="00A67F59" w:rsidTr="008409CB">
        <w:tc>
          <w:tcPr>
            <w:tcW w:w="1701" w:type="dxa"/>
            <w:vAlign w:val="center"/>
          </w:tcPr>
          <w:p w:rsidR="005E4708" w:rsidRPr="00A67F59" w:rsidRDefault="005E4708" w:rsidP="00533BDE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77.</w:t>
            </w:r>
          </w:p>
        </w:tc>
        <w:tc>
          <w:tcPr>
            <w:tcW w:w="6726" w:type="dxa"/>
            <w:vAlign w:val="bottom"/>
          </w:tcPr>
          <w:p w:rsidR="005E4708" w:rsidRPr="00A67F59" w:rsidRDefault="005E4708" w:rsidP="00533BD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ЯТЭК</w:t>
            </w:r>
          </w:p>
        </w:tc>
      </w:tr>
    </w:tbl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Pr="00921722" w:rsidRDefault="00E61983" w:rsidP="00E61983">
      <w:pPr>
        <w:widowControl w:val="0"/>
        <w:autoSpaceDE w:val="0"/>
        <w:autoSpaceDN w:val="0"/>
        <w:adjustRightInd w:val="0"/>
      </w:pPr>
    </w:p>
    <w:p w:rsidR="00E61983" w:rsidRDefault="00E61983" w:rsidP="00A56952">
      <w:pPr>
        <w:widowControl w:val="0"/>
        <w:autoSpaceDE w:val="0"/>
        <w:autoSpaceDN w:val="0"/>
        <w:adjustRightInd w:val="0"/>
        <w:rPr>
          <w:i/>
          <w:u w:val="single"/>
          <w:lang w:eastAsia="en-US"/>
        </w:rPr>
      </w:pPr>
    </w:p>
    <w:p w:rsidR="005E4453" w:rsidRPr="005E4453" w:rsidRDefault="005E4453" w:rsidP="005E445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sectPr w:rsidR="005E4453" w:rsidRPr="005E4453" w:rsidSect="00A56952">
      <w:pgSz w:w="11906" w:h="16838" w:code="9"/>
      <w:pgMar w:top="1134" w:right="1134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E1" w:rsidRDefault="008368E1" w:rsidP="00A652B4">
      <w:r>
        <w:separator/>
      </w:r>
    </w:p>
  </w:endnote>
  <w:endnote w:type="continuationSeparator" w:id="0">
    <w:p w:rsidR="008368E1" w:rsidRDefault="008368E1" w:rsidP="00A6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E9" w:rsidRDefault="006647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E1" w:rsidRDefault="008368E1" w:rsidP="00A652B4">
      <w:r>
        <w:separator/>
      </w:r>
    </w:p>
  </w:footnote>
  <w:footnote w:type="continuationSeparator" w:id="0">
    <w:p w:rsidR="008368E1" w:rsidRDefault="008368E1" w:rsidP="00A65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70027634"/>
    <w:lvl w:ilvl="0" w:tplc="495A5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4657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B162E6"/>
    <w:multiLevelType w:val="hybridMultilevel"/>
    <w:tmpl w:val="5856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4BF6"/>
    <w:multiLevelType w:val="hybridMultilevel"/>
    <w:tmpl w:val="AE742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0610DB"/>
    <w:multiLevelType w:val="hybridMultilevel"/>
    <w:tmpl w:val="89DE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07F0C"/>
    <w:multiLevelType w:val="hybridMultilevel"/>
    <w:tmpl w:val="506E1FBA"/>
    <w:lvl w:ilvl="0" w:tplc="EC869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0D028A"/>
    <w:multiLevelType w:val="hybridMultilevel"/>
    <w:tmpl w:val="4204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57A11"/>
    <w:multiLevelType w:val="multilevel"/>
    <w:tmpl w:val="504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03052"/>
    <w:multiLevelType w:val="hybridMultilevel"/>
    <w:tmpl w:val="5D9E1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1B4F54"/>
    <w:multiLevelType w:val="hybridMultilevel"/>
    <w:tmpl w:val="5DAE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A104B"/>
    <w:multiLevelType w:val="hybridMultilevel"/>
    <w:tmpl w:val="F24E2338"/>
    <w:lvl w:ilvl="0" w:tplc="3F228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6392"/>
    <w:multiLevelType w:val="hybridMultilevel"/>
    <w:tmpl w:val="C9FC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6401A"/>
    <w:multiLevelType w:val="hybridMultilevel"/>
    <w:tmpl w:val="8FC03468"/>
    <w:lvl w:ilvl="0" w:tplc="3F228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34EA"/>
    <w:multiLevelType w:val="hybridMultilevel"/>
    <w:tmpl w:val="468E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54AC4"/>
    <w:multiLevelType w:val="hybridMultilevel"/>
    <w:tmpl w:val="27205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211A5F"/>
    <w:multiLevelType w:val="hybridMultilevel"/>
    <w:tmpl w:val="66EE2158"/>
    <w:lvl w:ilvl="0" w:tplc="2FB0C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D63090"/>
    <w:multiLevelType w:val="hybridMultilevel"/>
    <w:tmpl w:val="E196B3E8"/>
    <w:lvl w:ilvl="0" w:tplc="22AE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BE3BD0"/>
    <w:multiLevelType w:val="multilevel"/>
    <w:tmpl w:val="9C2C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B10B7"/>
    <w:multiLevelType w:val="hybridMultilevel"/>
    <w:tmpl w:val="CD9800AA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12891"/>
    <w:multiLevelType w:val="hybridMultilevel"/>
    <w:tmpl w:val="8FC03468"/>
    <w:lvl w:ilvl="0" w:tplc="3F228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96535"/>
    <w:multiLevelType w:val="hybridMultilevel"/>
    <w:tmpl w:val="FA32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3759"/>
    <w:multiLevelType w:val="multilevel"/>
    <w:tmpl w:val="2CF40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9C3FC3"/>
    <w:multiLevelType w:val="hybridMultilevel"/>
    <w:tmpl w:val="8A742056"/>
    <w:lvl w:ilvl="0" w:tplc="0058A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D03A6C"/>
    <w:multiLevelType w:val="hybridMultilevel"/>
    <w:tmpl w:val="750C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82A78"/>
    <w:multiLevelType w:val="multilevel"/>
    <w:tmpl w:val="2FBC993A"/>
    <w:lvl w:ilvl="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2" w:hanging="180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21"/>
  </w:num>
  <w:num w:numId="5">
    <w:abstractNumId w:val="2"/>
  </w:num>
  <w:num w:numId="6">
    <w:abstractNumId w:val="11"/>
  </w:num>
  <w:num w:numId="7">
    <w:abstractNumId w:val="9"/>
  </w:num>
  <w:num w:numId="8">
    <w:abstractNumId w:val="17"/>
  </w:num>
  <w:num w:numId="9">
    <w:abstractNumId w:val="0"/>
  </w:num>
  <w:num w:numId="10">
    <w:abstractNumId w:val="1"/>
  </w:num>
  <w:num w:numId="11">
    <w:abstractNumId w:val="8"/>
  </w:num>
  <w:num w:numId="12">
    <w:abstractNumId w:val="15"/>
  </w:num>
  <w:num w:numId="13">
    <w:abstractNumId w:val="14"/>
  </w:num>
  <w:num w:numId="14">
    <w:abstractNumId w:val="13"/>
  </w:num>
  <w:num w:numId="15">
    <w:abstractNumId w:val="20"/>
  </w:num>
  <w:num w:numId="16">
    <w:abstractNumId w:val="4"/>
  </w:num>
  <w:num w:numId="17">
    <w:abstractNumId w:val="6"/>
  </w:num>
  <w:num w:numId="18">
    <w:abstractNumId w:val="19"/>
  </w:num>
  <w:num w:numId="19">
    <w:abstractNumId w:val="22"/>
  </w:num>
  <w:num w:numId="20">
    <w:abstractNumId w:val="10"/>
  </w:num>
  <w:num w:numId="21">
    <w:abstractNumId w:val="12"/>
  </w:num>
  <w:num w:numId="22">
    <w:abstractNumId w:val="16"/>
  </w:num>
  <w:num w:numId="23">
    <w:abstractNumId w:val="3"/>
  </w:num>
  <w:num w:numId="24">
    <w:abstractNumId w:val="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350A"/>
    <w:rsid w:val="00007919"/>
    <w:rsid w:val="00021C3F"/>
    <w:rsid w:val="00030618"/>
    <w:rsid w:val="000446D2"/>
    <w:rsid w:val="00056D4E"/>
    <w:rsid w:val="00063273"/>
    <w:rsid w:val="000671DE"/>
    <w:rsid w:val="00070BA6"/>
    <w:rsid w:val="00072FEB"/>
    <w:rsid w:val="00077D57"/>
    <w:rsid w:val="000839A1"/>
    <w:rsid w:val="00084400"/>
    <w:rsid w:val="00096A96"/>
    <w:rsid w:val="000A0F07"/>
    <w:rsid w:val="000A2A95"/>
    <w:rsid w:val="000A4508"/>
    <w:rsid w:val="000C1713"/>
    <w:rsid w:val="000C1A9F"/>
    <w:rsid w:val="000E5C3F"/>
    <w:rsid w:val="000E5F7F"/>
    <w:rsid w:val="00103E5C"/>
    <w:rsid w:val="0012138E"/>
    <w:rsid w:val="00125AA7"/>
    <w:rsid w:val="00142F0E"/>
    <w:rsid w:val="001532DA"/>
    <w:rsid w:val="00156239"/>
    <w:rsid w:val="00171240"/>
    <w:rsid w:val="00176DFA"/>
    <w:rsid w:val="001A3AC9"/>
    <w:rsid w:val="001A6ADA"/>
    <w:rsid w:val="001D226F"/>
    <w:rsid w:val="001E0832"/>
    <w:rsid w:val="001E5706"/>
    <w:rsid w:val="001F2F0B"/>
    <w:rsid w:val="001F4485"/>
    <w:rsid w:val="001F5448"/>
    <w:rsid w:val="00203125"/>
    <w:rsid w:val="0020687B"/>
    <w:rsid w:val="00214123"/>
    <w:rsid w:val="00224F32"/>
    <w:rsid w:val="00256509"/>
    <w:rsid w:val="002C75C9"/>
    <w:rsid w:val="002D195E"/>
    <w:rsid w:val="002E5266"/>
    <w:rsid w:val="002E548A"/>
    <w:rsid w:val="002E56E8"/>
    <w:rsid w:val="002E60C0"/>
    <w:rsid w:val="002F7AC5"/>
    <w:rsid w:val="00323C74"/>
    <w:rsid w:val="00333C81"/>
    <w:rsid w:val="003360F4"/>
    <w:rsid w:val="0034149F"/>
    <w:rsid w:val="00341D3A"/>
    <w:rsid w:val="003515C5"/>
    <w:rsid w:val="00351646"/>
    <w:rsid w:val="003651C1"/>
    <w:rsid w:val="003660A3"/>
    <w:rsid w:val="00391CEB"/>
    <w:rsid w:val="003B266B"/>
    <w:rsid w:val="003B68CE"/>
    <w:rsid w:val="003C1348"/>
    <w:rsid w:val="003C4BF1"/>
    <w:rsid w:val="003D1757"/>
    <w:rsid w:val="00411BA1"/>
    <w:rsid w:val="00412B13"/>
    <w:rsid w:val="00421A5C"/>
    <w:rsid w:val="00423D59"/>
    <w:rsid w:val="00434417"/>
    <w:rsid w:val="00460250"/>
    <w:rsid w:val="00461C31"/>
    <w:rsid w:val="00464D84"/>
    <w:rsid w:val="00466DD0"/>
    <w:rsid w:val="00481666"/>
    <w:rsid w:val="0048598C"/>
    <w:rsid w:val="004A1EDF"/>
    <w:rsid w:val="004A2234"/>
    <w:rsid w:val="004D4F28"/>
    <w:rsid w:val="004E7E78"/>
    <w:rsid w:val="004F0D16"/>
    <w:rsid w:val="004F7E6D"/>
    <w:rsid w:val="005123C0"/>
    <w:rsid w:val="005129C6"/>
    <w:rsid w:val="00520AD4"/>
    <w:rsid w:val="00522365"/>
    <w:rsid w:val="00533BDE"/>
    <w:rsid w:val="00541F4D"/>
    <w:rsid w:val="005434AC"/>
    <w:rsid w:val="005516EE"/>
    <w:rsid w:val="005572C4"/>
    <w:rsid w:val="00557C05"/>
    <w:rsid w:val="005656E4"/>
    <w:rsid w:val="00583F22"/>
    <w:rsid w:val="00585054"/>
    <w:rsid w:val="005951C8"/>
    <w:rsid w:val="005A2FC7"/>
    <w:rsid w:val="005C26D0"/>
    <w:rsid w:val="005C6047"/>
    <w:rsid w:val="005E2F4D"/>
    <w:rsid w:val="005E4453"/>
    <w:rsid w:val="005E4708"/>
    <w:rsid w:val="005E474C"/>
    <w:rsid w:val="005E5D9E"/>
    <w:rsid w:val="005F07FA"/>
    <w:rsid w:val="005F4F40"/>
    <w:rsid w:val="0060350A"/>
    <w:rsid w:val="006053AE"/>
    <w:rsid w:val="00611BDF"/>
    <w:rsid w:val="006277D6"/>
    <w:rsid w:val="00635744"/>
    <w:rsid w:val="00641ECB"/>
    <w:rsid w:val="0065262E"/>
    <w:rsid w:val="0065526A"/>
    <w:rsid w:val="006647E9"/>
    <w:rsid w:val="0067243D"/>
    <w:rsid w:val="00685E21"/>
    <w:rsid w:val="006A044E"/>
    <w:rsid w:val="006B191A"/>
    <w:rsid w:val="006B413B"/>
    <w:rsid w:val="006D0813"/>
    <w:rsid w:val="006D1FF2"/>
    <w:rsid w:val="006D31EC"/>
    <w:rsid w:val="006F708B"/>
    <w:rsid w:val="007171E2"/>
    <w:rsid w:val="00726DAB"/>
    <w:rsid w:val="007311AF"/>
    <w:rsid w:val="00740F05"/>
    <w:rsid w:val="00753A99"/>
    <w:rsid w:val="00757F31"/>
    <w:rsid w:val="00765446"/>
    <w:rsid w:val="007774DC"/>
    <w:rsid w:val="0078305A"/>
    <w:rsid w:val="00787B27"/>
    <w:rsid w:val="00791026"/>
    <w:rsid w:val="007A171B"/>
    <w:rsid w:val="007A5731"/>
    <w:rsid w:val="007B02AF"/>
    <w:rsid w:val="007E1622"/>
    <w:rsid w:val="007E2463"/>
    <w:rsid w:val="007F562B"/>
    <w:rsid w:val="00800B75"/>
    <w:rsid w:val="0080268B"/>
    <w:rsid w:val="0082151E"/>
    <w:rsid w:val="00824CC0"/>
    <w:rsid w:val="008345A6"/>
    <w:rsid w:val="008368E1"/>
    <w:rsid w:val="00836D2A"/>
    <w:rsid w:val="008409CB"/>
    <w:rsid w:val="008478A1"/>
    <w:rsid w:val="00854649"/>
    <w:rsid w:val="00854886"/>
    <w:rsid w:val="00871C0C"/>
    <w:rsid w:val="008816FB"/>
    <w:rsid w:val="00893339"/>
    <w:rsid w:val="008937EB"/>
    <w:rsid w:val="008944BD"/>
    <w:rsid w:val="008B4F11"/>
    <w:rsid w:val="008B51E6"/>
    <w:rsid w:val="008B74AD"/>
    <w:rsid w:val="008C3655"/>
    <w:rsid w:val="008C4A0F"/>
    <w:rsid w:val="008E0CD7"/>
    <w:rsid w:val="008F122C"/>
    <w:rsid w:val="008F6F74"/>
    <w:rsid w:val="00913B3C"/>
    <w:rsid w:val="00914216"/>
    <w:rsid w:val="009153D5"/>
    <w:rsid w:val="0091697D"/>
    <w:rsid w:val="009400EC"/>
    <w:rsid w:val="0095075F"/>
    <w:rsid w:val="009555A6"/>
    <w:rsid w:val="00955C90"/>
    <w:rsid w:val="009573A0"/>
    <w:rsid w:val="009609FC"/>
    <w:rsid w:val="009667EE"/>
    <w:rsid w:val="00967662"/>
    <w:rsid w:val="00987927"/>
    <w:rsid w:val="00996745"/>
    <w:rsid w:val="009A51A1"/>
    <w:rsid w:val="009B17E4"/>
    <w:rsid w:val="009D6B87"/>
    <w:rsid w:val="009E26F6"/>
    <w:rsid w:val="00A076E6"/>
    <w:rsid w:val="00A22E18"/>
    <w:rsid w:val="00A23DBC"/>
    <w:rsid w:val="00A33C33"/>
    <w:rsid w:val="00A36999"/>
    <w:rsid w:val="00A410C8"/>
    <w:rsid w:val="00A4457F"/>
    <w:rsid w:val="00A45245"/>
    <w:rsid w:val="00A56952"/>
    <w:rsid w:val="00A652B4"/>
    <w:rsid w:val="00A67F59"/>
    <w:rsid w:val="00A93551"/>
    <w:rsid w:val="00A9748E"/>
    <w:rsid w:val="00AA1349"/>
    <w:rsid w:val="00AA5FB4"/>
    <w:rsid w:val="00AE2CC5"/>
    <w:rsid w:val="00AF2B9E"/>
    <w:rsid w:val="00AF4F25"/>
    <w:rsid w:val="00B0451A"/>
    <w:rsid w:val="00B062E9"/>
    <w:rsid w:val="00B069A3"/>
    <w:rsid w:val="00B23403"/>
    <w:rsid w:val="00B3143A"/>
    <w:rsid w:val="00B33603"/>
    <w:rsid w:val="00B35A95"/>
    <w:rsid w:val="00B4406A"/>
    <w:rsid w:val="00B56E80"/>
    <w:rsid w:val="00B607C5"/>
    <w:rsid w:val="00B70119"/>
    <w:rsid w:val="00B92649"/>
    <w:rsid w:val="00B966D8"/>
    <w:rsid w:val="00BA106F"/>
    <w:rsid w:val="00BA69B7"/>
    <w:rsid w:val="00BB5E38"/>
    <w:rsid w:val="00BC05B4"/>
    <w:rsid w:val="00BC213E"/>
    <w:rsid w:val="00BC25C1"/>
    <w:rsid w:val="00BC2DD8"/>
    <w:rsid w:val="00BD15FD"/>
    <w:rsid w:val="00BD612C"/>
    <w:rsid w:val="00BE7F9F"/>
    <w:rsid w:val="00BF082A"/>
    <w:rsid w:val="00BF4D60"/>
    <w:rsid w:val="00C1101F"/>
    <w:rsid w:val="00C3468D"/>
    <w:rsid w:val="00C46A9F"/>
    <w:rsid w:val="00C508B7"/>
    <w:rsid w:val="00C65665"/>
    <w:rsid w:val="00CA30BA"/>
    <w:rsid w:val="00CB0C91"/>
    <w:rsid w:val="00CB734C"/>
    <w:rsid w:val="00CD29CA"/>
    <w:rsid w:val="00CE3813"/>
    <w:rsid w:val="00D15205"/>
    <w:rsid w:val="00D335B8"/>
    <w:rsid w:val="00D5432B"/>
    <w:rsid w:val="00D55E14"/>
    <w:rsid w:val="00D643C3"/>
    <w:rsid w:val="00D6507F"/>
    <w:rsid w:val="00D650DE"/>
    <w:rsid w:val="00D71185"/>
    <w:rsid w:val="00D718BE"/>
    <w:rsid w:val="00D72DFE"/>
    <w:rsid w:val="00D80ADC"/>
    <w:rsid w:val="00D80E02"/>
    <w:rsid w:val="00D8159B"/>
    <w:rsid w:val="00D84223"/>
    <w:rsid w:val="00D90511"/>
    <w:rsid w:val="00D9431A"/>
    <w:rsid w:val="00DA69EF"/>
    <w:rsid w:val="00DB5A70"/>
    <w:rsid w:val="00DB6480"/>
    <w:rsid w:val="00DC1C08"/>
    <w:rsid w:val="00DC33FA"/>
    <w:rsid w:val="00DC568E"/>
    <w:rsid w:val="00DE1CEB"/>
    <w:rsid w:val="00E160BB"/>
    <w:rsid w:val="00E215FF"/>
    <w:rsid w:val="00E41A07"/>
    <w:rsid w:val="00E45644"/>
    <w:rsid w:val="00E460BB"/>
    <w:rsid w:val="00E61983"/>
    <w:rsid w:val="00E65BBE"/>
    <w:rsid w:val="00E662F1"/>
    <w:rsid w:val="00E71CB6"/>
    <w:rsid w:val="00E749C2"/>
    <w:rsid w:val="00EA0E21"/>
    <w:rsid w:val="00EA7775"/>
    <w:rsid w:val="00EC2769"/>
    <w:rsid w:val="00ED6C53"/>
    <w:rsid w:val="00EF179F"/>
    <w:rsid w:val="00F17672"/>
    <w:rsid w:val="00F20BC5"/>
    <w:rsid w:val="00F33660"/>
    <w:rsid w:val="00F40746"/>
    <w:rsid w:val="00F4191E"/>
    <w:rsid w:val="00F437A5"/>
    <w:rsid w:val="00F644C3"/>
    <w:rsid w:val="00F72EBC"/>
    <w:rsid w:val="00F753E9"/>
    <w:rsid w:val="00F97D8C"/>
    <w:rsid w:val="00FA254A"/>
    <w:rsid w:val="00FB355A"/>
    <w:rsid w:val="00FD6B81"/>
    <w:rsid w:val="00FF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A99"/>
    <w:rPr>
      <w:sz w:val="24"/>
      <w:szCs w:val="24"/>
    </w:rPr>
  </w:style>
  <w:style w:type="paragraph" w:styleId="1">
    <w:name w:val="heading 1"/>
    <w:basedOn w:val="a"/>
    <w:next w:val="a"/>
    <w:qFormat/>
    <w:rsid w:val="0080268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68B"/>
    <w:pPr>
      <w:jc w:val="both"/>
    </w:pPr>
    <w:rPr>
      <w:sz w:val="22"/>
      <w:lang/>
    </w:rPr>
  </w:style>
  <w:style w:type="paragraph" w:styleId="a5">
    <w:name w:val="Balloon Text"/>
    <w:basedOn w:val="a"/>
    <w:semiHidden/>
    <w:rsid w:val="00950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0E02"/>
    <w:pPr>
      <w:ind w:left="708"/>
    </w:pPr>
  </w:style>
  <w:style w:type="character" w:styleId="a7">
    <w:name w:val="annotation reference"/>
    <w:semiHidden/>
    <w:rsid w:val="00460250"/>
    <w:rPr>
      <w:sz w:val="16"/>
      <w:szCs w:val="16"/>
    </w:rPr>
  </w:style>
  <w:style w:type="paragraph" w:styleId="a8">
    <w:name w:val="annotation text"/>
    <w:basedOn w:val="a"/>
    <w:semiHidden/>
    <w:rsid w:val="00460250"/>
    <w:rPr>
      <w:sz w:val="20"/>
      <w:szCs w:val="20"/>
    </w:rPr>
  </w:style>
  <w:style w:type="paragraph" w:styleId="a9">
    <w:name w:val="annotation subject"/>
    <w:basedOn w:val="a8"/>
    <w:next w:val="a8"/>
    <w:semiHidden/>
    <w:rsid w:val="00460250"/>
    <w:rPr>
      <w:b/>
      <w:bCs/>
    </w:rPr>
  </w:style>
  <w:style w:type="paragraph" w:styleId="aa">
    <w:name w:val="header"/>
    <w:basedOn w:val="a"/>
    <w:link w:val="ab"/>
    <w:uiPriority w:val="99"/>
    <w:rsid w:val="00A652B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652B4"/>
    <w:rPr>
      <w:sz w:val="24"/>
      <w:szCs w:val="24"/>
    </w:rPr>
  </w:style>
  <w:style w:type="paragraph" w:styleId="ac">
    <w:name w:val="footer"/>
    <w:basedOn w:val="a"/>
    <w:link w:val="ad"/>
    <w:uiPriority w:val="99"/>
    <w:rsid w:val="00A652B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652B4"/>
    <w:rPr>
      <w:sz w:val="24"/>
      <w:szCs w:val="24"/>
    </w:rPr>
  </w:style>
  <w:style w:type="character" w:styleId="ae">
    <w:name w:val="Hyperlink"/>
    <w:rsid w:val="008E0CD7"/>
    <w:rPr>
      <w:color w:val="0000FF"/>
      <w:u w:val="single"/>
    </w:rPr>
  </w:style>
  <w:style w:type="paragraph" w:customStyle="1" w:styleId="Default">
    <w:name w:val="Default"/>
    <w:rsid w:val="000844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">
    <w:name w:val="No Spacing"/>
    <w:uiPriority w:val="1"/>
    <w:qFormat/>
    <w:rsid w:val="00BE7F9F"/>
    <w:rPr>
      <w:sz w:val="24"/>
      <w:szCs w:val="24"/>
    </w:rPr>
  </w:style>
  <w:style w:type="table" w:styleId="af0">
    <w:name w:val="Table Grid"/>
    <w:basedOn w:val="a1"/>
    <w:rsid w:val="00E6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B4406A"/>
    <w:rPr>
      <w:b/>
      <w:bCs/>
    </w:rPr>
  </w:style>
  <w:style w:type="character" w:customStyle="1" w:styleId="2">
    <w:name w:val="Основной текст (2)_"/>
    <w:link w:val="20"/>
    <w:rsid w:val="00A56952"/>
    <w:rPr>
      <w:rFonts w:cs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952"/>
    <w:pPr>
      <w:widowControl w:val="0"/>
      <w:shd w:val="clear" w:color="auto" w:fill="FFFFFF"/>
      <w:spacing w:before="720" w:after="420" w:line="0" w:lineRule="atLeast"/>
      <w:ind w:hanging="1020"/>
      <w:jc w:val="both"/>
    </w:pPr>
    <w:rPr>
      <w:lang/>
    </w:rPr>
  </w:style>
  <w:style w:type="character" w:customStyle="1" w:styleId="265pt">
    <w:name w:val="Основной текст (2) + 6;5 pt"/>
    <w:rsid w:val="00A5695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rsid w:val="00A5695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rsid w:val="00A5695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Знак"/>
    <w:link w:val="a3"/>
    <w:rsid w:val="00A410C8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ar@spb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C:\Users\secretary\AppData\Local\Microsoft\Windows\Temporary%20Internet%20Files\Content.Outlook\AppData\Local\Microsoft\Windows\Temporary%20Internet%20Files\Content.Outlook\AppData\AppData\Local\Microsoft\Windows\Temporary%20Internet%20Files\Content.Outlook\AppData\Local\Microsoft\Windows\Temporary%20Internet%20Files\Content.Outlook\60NXRYB6\www.spb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var@spb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4DEA-1A9A-43F8-ACFE-33CD4D83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размещения сведений</vt:lpstr>
    </vt:vector>
  </TitlesOfParts>
  <Company/>
  <LinksUpToDate>false</LinksUpToDate>
  <CharactersWithSpaces>29703</CharactersWithSpaces>
  <SharedDoc>false</SharedDoc>
  <HLinks>
    <vt:vector size="18" baseType="variant">
      <vt:variant>
        <vt:i4>3735677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../AppData/Local/Microsoft/Windows/Temporary Internet Files/Content.Outlook/AppData/AppData/Local/Microsoft/Windows/Temporary Internet Files/Content.Outlook/AppData/Local/Microsoft/Windows/Temporary Internet Files/Content.Outlook/60NXRYB6/www.spbex.ru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mailto:tovar@spbex.ru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mailto:tovar@spbex.ru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размещения сведений</dc:title>
  <dc:creator>egor</dc:creator>
  <cp:keywords>Совместный Приказ</cp:keywords>
  <cp:lastModifiedBy>secretary</cp:lastModifiedBy>
  <cp:revision>2</cp:revision>
  <cp:lastPrinted>2018-09-19T13:00:00Z</cp:lastPrinted>
  <dcterms:created xsi:type="dcterms:W3CDTF">2018-09-20T08:26:00Z</dcterms:created>
  <dcterms:modified xsi:type="dcterms:W3CDTF">2018-09-20T08:26:00Z</dcterms:modified>
</cp:coreProperties>
</file>