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9" w:rsidRDefault="005837C9" w:rsidP="005837C9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37C9" w:rsidRPr="005E799A" w:rsidRDefault="005837C9" w:rsidP="005837C9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5E799A">
        <w:rPr>
          <w:rFonts w:ascii="Times New Roman" w:hAnsi="Times New Roman"/>
          <w:b/>
          <w:sz w:val="32"/>
          <w:szCs w:val="32"/>
        </w:rPr>
        <w:t xml:space="preserve">«Минеральное сырье» АО </w:t>
      </w:r>
      <w:r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tbl>
      <w:tblPr>
        <w:tblW w:w="4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1"/>
        <w:gridCol w:w="5109"/>
        <w:gridCol w:w="2835"/>
      </w:tblGrid>
      <w:tr w:rsidR="00FC5A23" w:rsidRPr="00B453BE" w:rsidTr="00FC5A23">
        <w:trPr>
          <w:trHeight w:val="315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C5A23" w:rsidRPr="00B453BE" w:rsidTr="00FC5A23">
        <w:trPr>
          <w:trHeight w:val="330"/>
        </w:trPr>
        <w:tc>
          <w:tcPr>
            <w:tcW w:w="463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0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FC5A23" w:rsidRPr="00B453BE" w:rsidTr="005837C9">
        <w:trPr>
          <w:trHeight w:val="978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964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1120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5837C9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641260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FA545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мелкий янтарь ситовой сортировки +4мм; -8 мм (артикул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7"/>
                <w:szCs w:val="27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7"/>
                <w:szCs w:val="27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7"/>
                <w:szCs w:val="27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7"/>
                <w:szCs w:val="27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7"/>
                <w:szCs w:val="27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7"/>
                <w:szCs w:val="27"/>
                <w:lang w:eastAsia="ru-RU"/>
              </w:rPr>
              <w:t xml:space="preserve"> - 20%, в т.ч. 1-й сорт-15%, 2-й сорт - 40% и 3 сорт 45% + дополнение мелкий янтарь ситовой сортировки +8 мм; -11,5 мм (артикул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мелкий янтарь ситовой сортировки -4 мм (артикул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(в т.ч. 2-й сорт - 50% и 3 сорт 50%) + дополнение (фр. 9922404)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(в т.ч. 2-й сорт - 50% и 3 сорт 50%) + дополнение (фр. 9922407)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(в т.ч. 2-й сорт - 50% и 3 сорт 50%) + дополнение (фр. 9942404)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2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+50-100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397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9922404)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09296A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9922407)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9942404)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68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9922404)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7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9922407)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9942404)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1424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+10-20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- 20%, в т.ч. 1-й сорт-15%, 2-й сорт - 40% и 3 сорт 45%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9922404)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9922407)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- 40%, в т.ч. 2-й сорт - 50% и 3 сорт 50% + дополнение (фр. 9942404)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+5-10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базовые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фр. (2-5гр. - 35% + фр. +11,5мм-35%) 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базовые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фр. (2-5гр. - 35% + фр. +11,5мм-35%) 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базовые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фр. (2-5гр. - 35% + фр. +11,5мм-35%) 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+ дополнение (артикулы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+ дополнение (артикулы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+ дополнение (артикулы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Янтарь лак черный 200-300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лак черный 100-200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лак черный 50-100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лак черный 20-50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лак черный 10-20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лак черный 5-10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лак черный 2-5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Янтарь фр. +11,5 мм-80% + дополнение (фр. 9922407)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Янтарь фр. +11,5 мм-80% + дополнение (фр. 9922404)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Янтарь фр. +11,5 мм-80% + дополнение (фр. 9942404)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3F20D4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3F20D4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F20D4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одел.50-100гр.-1,4%, 20-50гр.-3,4%,10-20гр. -4,7%, 5-10гр.-6,7%,2-5гр.-2,9%, +16мм-9,9%, +14мм-7%, +11,5 мм-22,2%, +8-11.5мм-23,17%, +4-8мм-4,43%, -4мм-13%, Лак черный 200-300 гр.-0,04%, лак черный 100-200 гр.-0,02%, лак черный 50-100 гр.-0,04%, лак черный20-50 гр.-0,19%, лак черный 10-20 гр.-0,36%, лак черный 5-10 гр.-0,55%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3F20D4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3F20D4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F20D4" w:rsidRPr="00FB6853" w:rsidRDefault="006B508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Янтарь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несорт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. +16мм. - 10%; +14мм. - 10%; +11,5мм. - 20%; +8мм.-11,5мм. - 40%; +4мм. -8мм. - 10%; -4мм. - 10%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3F20D4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3F20D4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Ян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одел.50-100гр.-1,449%, 20-50гр.-4,430%,10-20гр. -6,804%, 5-10гр.-7,317%,2-5гр.-2,873%, +16мм-11,25%, +14мм-7,5%, +11,5 мм-25,0%, +8-11.5мм-26,25%, +4-8мм-6,20%, Лак черный 200-300 гр.-0,02%, лак черный 100-200 гр.-0,032%, лак черный 50-100 гр.-0,055%, лак черный 20-50 гр.-0,24%, лак черный 10-20 гр.-0,28%, лак черный 5-10 гр.-0,3%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3F20D4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3F20D4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 янтаря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базовая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фр. (+16мм - 40%)+ дополнение (фр. 9942404)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3F20D4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3F20D4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 янтаря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базовая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фр. (+16мм - 40%)+ дополнение (фр. 9922407)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3F20D4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3F20D4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 янтаря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базовая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фр. (+14мм - 40%)+ дополнение (артикулы 9942404)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3F20D4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3F20D4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 янтаря </w:t>
            </w:r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>базовая</w:t>
            </w:r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</w:rPr>
              <w:t xml:space="preserve"> фр. (+14мм - 40%)+ дополнение (артикулы 9922407) - 60%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F20D4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</w:tbl>
    <w:p w:rsidR="00FC5A23" w:rsidRDefault="00FC5A23" w:rsidP="006A5CD4"/>
    <w:sectPr w:rsidR="00FC5A23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A23"/>
    <w:rsid w:val="00084C5F"/>
    <w:rsid w:val="0009296A"/>
    <w:rsid w:val="001424F0"/>
    <w:rsid w:val="00190308"/>
    <w:rsid w:val="001B06FC"/>
    <w:rsid w:val="00202ABC"/>
    <w:rsid w:val="0020540C"/>
    <w:rsid w:val="00242E2E"/>
    <w:rsid w:val="003071A0"/>
    <w:rsid w:val="00341DDD"/>
    <w:rsid w:val="003609FA"/>
    <w:rsid w:val="003F20D4"/>
    <w:rsid w:val="00453C67"/>
    <w:rsid w:val="00467FB8"/>
    <w:rsid w:val="004F16A9"/>
    <w:rsid w:val="005837C9"/>
    <w:rsid w:val="00641260"/>
    <w:rsid w:val="006A5CD4"/>
    <w:rsid w:val="006B508D"/>
    <w:rsid w:val="0072048F"/>
    <w:rsid w:val="00790847"/>
    <w:rsid w:val="008D7698"/>
    <w:rsid w:val="00913C23"/>
    <w:rsid w:val="00950457"/>
    <w:rsid w:val="00AA4E1E"/>
    <w:rsid w:val="00CC2AE7"/>
    <w:rsid w:val="00D558D7"/>
    <w:rsid w:val="00EB30BB"/>
    <w:rsid w:val="00F835AE"/>
    <w:rsid w:val="00FA5457"/>
    <w:rsid w:val="00FB6853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5A23"/>
    <w:pPr>
      <w:autoSpaceDE w:val="0"/>
      <w:autoSpaceDN w:val="0"/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C5A23"/>
    <w:pPr>
      <w:autoSpaceDE w:val="0"/>
      <w:autoSpaceDN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C5A23"/>
    <w:rPr>
      <w:rFonts w:cs="Times New Roman"/>
      <w:color w:val="0000CC"/>
      <w:u w:val="none"/>
      <w:effect w:val="none"/>
    </w:rPr>
  </w:style>
  <w:style w:type="paragraph" w:styleId="a9">
    <w:name w:val="No Spacing"/>
    <w:uiPriority w:val="1"/>
    <w:qFormat/>
    <w:rsid w:val="00FC5A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A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C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5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C5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5</cp:revision>
  <cp:lastPrinted>2017-05-30T06:29:00Z</cp:lastPrinted>
  <dcterms:created xsi:type="dcterms:W3CDTF">2017-05-30T06:21:00Z</dcterms:created>
  <dcterms:modified xsi:type="dcterms:W3CDTF">2017-06-14T09:05:00Z</dcterms:modified>
</cp:coreProperties>
</file>