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965"/>
        <w:tblW w:w="81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412"/>
        <w:gridCol w:w="3541"/>
        <w:gridCol w:w="275"/>
        <w:gridCol w:w="249"/>
      </w:tblGrid>
      <w:tr w:rsidR="000611E9" w:rsidTr="000611E9">
        <w:trPr>
          <w:trHeight w:val="7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>Наименование биржевого товара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 Но</w:t>
            </w:r>
            <w:r>
              <w:rPr>
                <w:sz w:val="28"/>
                <w:szCs w:val="28"/>
                <w:lang w:val="en-US"/>
              </w:rPr>
              <w:t>р</w:t>
            </w:r>
            <w:proofErr w:type="spellStart"/>
            <w:r w:rsidRPr="000611E9">
              <w:rPr>
                <w:sz w:val="28"/>
                <w:szCs w:val="28"/>
              </w:rPr>
              <w:t>мативный</w:t>
            </w:r>
            <w:proofErr w:type="spellEnd"/>
            <w:r w:rsidRPr="000611E9">
              <w:rPr>
                <w:sz w:val="28"/>
                <w:szCs w:val="28"/>
              </w:rPr>
              <w:t xml:space="preserve"> </w:t>
            </w:r>
          </w:p>
          <w:p w:rsidR="000611E9" w:rsidRPr="000611E9" w:rsidRDefault="000611E9" w:rsidP="000611E9">
            <w:pPr>
              <w:pStyle w:val="Default"/>
              <w:jc w:val="both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>документ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611E9" w:rsidRDefault="000611E9" w:rsidP="000611E9">
            <w:pPr>
              <w:pStyle w:val="Default"/>
              <w:rPr>
                <w:sz w:val="26"/>
                <w:szCs w:val="26"/>
              </w:rPr>
            </w:pPr>
          </w:p>
        </w:tc>
      </w:tr>
      <w:tr w:rsidR="000611E9" w:rsidTr="000611E9">
        <w:trPr>
          <w:trHeight w:val="6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Думпкар модель 31-638 (после </w:t>
            </w:r>
            <w:proofErr w:type="spellStart"/>
            <w:r w:rsidRPr="000611E9">
              <w:rPr>
                <w:sz w:val="28"/>
                <w:szCs w:val="28"/>
              </w:rPr>
              <w:t>кап</w:t>
            </w:r>
            <w:proofErr w:type="gramStart"/>
            <w:r w:rsidRPr="000611E9">
              <w:rPr>
                <w:sz w:val="28"/>
                <w:szCs w:val="28"/>
              </w:rPr>
              <w:t>.р</w:t>
            </w:r>
            <w:proofErr w:type="gramEnd"/>
            <w:r w:rsidRPr="000611E9">
              <w:rPr>
                <w:sz w:val="28"/>
                <w:szCs w:val="28"/>
              </w:rPr>
              <w:t>емонта</w:t>
            </w:r>
            <w:proofErr w:type="spellEnd"/>
            <w:r w:rsidRPr="000611E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jc w:val="both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</w:rPr>
              <w:t xml:space="preserve"> </w:t>
            </w:r>
            <w:r w:rsidRPr="000611E9">
              <w:rPr>
                <w:sz w:val="28"/>
                <w:szCs w:val="28"/>
              </w:rPr>
              <w:t xml:space="preserve">24.05.347-76 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611E9" w:rsidRDefault="000611E9" w:rsidP="000611E9">
            <w:pPr>
              <w:pStyle w:val="Default"/>
              <w:rPr>
                <w:sz w:val="22"/>
                <w:szCs w:val="22"/>
              </w:rPr>
            </w:pPr>
          </w:p>
        </w:tc>
      </w:tr>
      <w:tr w:rsidR="000611E9" w:rsidTr="000611E9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Полувагон модель 12-757 после </w:t>
            </w:r>
            <w:proofErr w:type="spellStart"/>
            <w:r w:rsidRPr="000611E9">
              <w:rPr>
                <w:sz w:val="28"/>
                <w:szCs w:val="28"/>
              </w:rPr>
              <w:t>кап</w:t>
            </w:r>
            <w:proofErr w:type="gramStart"/>
            <w:r w:rsidRPr="000611E9">
              <w:rPr>
                <w:sz w:val="28"/>
                <w:szCs w:val="28"/>
              </w:rPr>
              <w:t>.р</w:t>
            </w:r>
            <w:proofErr w:type="gramEnd"/>
            <w:r w:rsidRPr="000611E9">
              <w:rPr>
                <w:sz w:val="28"/>
                <w:szCs w:val="28"/>
              </w:rPr>
              <w:t>емонта</w:t>
            </w:r>
            <w:proofErr w:type="spellEnd"/>
            <w:r w:rsidRPr="00061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jc w:val="both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ТУ 24.05.844-84 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611E9" w:rsidRDefault="000611E9" w:rsidP="000611E9">
            <w:pPr>
              <w:pStyle w:val="Default"/>
              <w:rPr>
                <w:sz w:val="22"/>
                <w:szCs w:val="22"/>
              </w:rPr>
            </w:pPr>
          </w:p>
        </w:tc>
      </w:tr>
      <w:tr w:rsidR="000611E9" w:rsidTr="000611E9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Полувагон модель 12-141 б/у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jc w:val="both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ТУ 3.2064-89 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611E9" w:rsidRDefault="000611E9" w:rsidP="000611E9">
            <w:pPr>
              <w:pStyle w:val="Default"/>
              <w:rPr>
                <w:sz w:val="22"/>
                <w:szCs w:val="22"/>
              </w:rPr>
            </w:pPr>
          </w:p>
        </w:tc>
      </w:tr>
      <w:tr w:rsidR="000611E9" w:rsidTr="000611E9">
        <w:trPr>
          <w:trHeight w:val="6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Полувагон модель 12-141 после </w:t>
            </w:r>
            <w:proofErr w:type="spellStart"/>
            <w:r w:rsidRPr="000611E9">
              <w:rPr>
                <w:sz w:val="28"/>
                <w:szCs w:val="28"/>
              </w:rPr>
              <w:t>кап</w:t>
            </w:r>
            <w:proofErr w:type="gramStart"/>
            <w:r w:rsidRPr="000611E9">
              <w:rPr>
                <w:sz w:val="28"/>
                <w:szCs w:val="28"/>
              </w:rPr>
              <w:t>.р</w:t>
            </w:r>
            <w:proofErr w:type="gramEnd"/>
            <w:r w:rsidRPr="000611E9">
              <w:rPr>
                <w:sz w:val="28"/>
                <w:szCs w:val="28"/>
              </w:rPr>
              <w:t>емонта</w:t>
            </w:r>
            <w:proofErr w:type="spellEnd"/>
            <w:r w:rsidRPr="00061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jc w:val="both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ТУ 3.2064-89 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611E9" w:rsidRDefault="000611E9" w:rsidP="000611E9">
            <w:pPr>
              <w:pStyle w:val="Default"/>
              <w:rPr>
                <w:sz w:val="22"/>
                <w:szCs w:val="22"/>
              </w:rPr>
            </w:pPr>
          </w:p>
        </w:tc>
      </w:tr>
      <w:tr w:rsidR="000611E9" w:rsidTr="000611E9">
        <w:trPr>
          <w:trHeight w:val="3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Полувагон модель 12-757 б/у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jc w:val="both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ТУ 24.05.844-84 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611E9" w:rsidRDefault="000611E9" w:rsidP="000611E9">
            <w:pPr>
              <w:pStyle w:val="Default"/>
              <w:rPr>
                <w:sz w:val="22"/>
                <w:szCs w:val="22"/>
              </w:rPr>
            </w:pPr>
          </w:p>
        </w:tc>
      </w:tr>
      <w:tr w:rsidR="000611E9" w:rsidTr="000611E9">
        <w:trPr>
          <w:trHeight w:val="3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Думпкар модель 31-638 б/у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jc w:val="both"/>
              <w:rPr>
                <w:sz w:val="28"/>
                <w:szCs w:val="28"/>
              </w:rPr>
            </w:pPr>
            <w:r w:rsidRPr="000611E9">
              <w:rPr>
                <w:sz w:val="28"/>
                <w:szCs w:val="28"/>
              </w:rPr>
              <w:t xml:space="preserve">ТУ 24.05.347-76 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E9" w:rsidRPr="000611E9" w:rsidRDefault="000611E9" w:rsidP="000611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:rsidR="000611E9" w:rsidRDefault="000611E9" w:rsidP="000611E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7072F" w:rsidRPr="000611E9" w:rsidRDefault="00AA0449" w:rsidP="000611E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0611E9" w:rsidRPr="000611E9">
        <w:rPr>
          <w:b/>
          <w:sz w:val="28"/>
          <w:szCs w:val="28"/>
        </w:rPr>
        <w:t xml:space="preserve"> биржевых товаров, допущенных к торгам по спецификации биржевого товара «Вагоны» в отделе «Продукция машиностроительного производства» АО «Биржа «Санкт-Петербург»</w:t>
      </w:r>
    </w:p>
    <w:sectPr w:rsidR="0047072F" w:rsidRPr="000611E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E9"/>
    <w:rsid w:val="000406A5"/>
    <w:rsid w:val="000611E9"/>
    <w:rsid w:val="000E507C"/>
    <w:rsid w:val="001507C1"/>
    <w:rsid w:val="0047072F"/>
    <w:rsid w:val="00540BB0"/>
    <w:rsid w:val="009140A1"/>
    <w:rsid w:val="00AA0449"/>
    <w:rsid w:val="00E01EBC"/>
    <w:rsid w:val="00E52D73"/>
    <w:rsid w:val="00E8505B"/>
    <w:rsid w:val="00FB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2016-04-04T12:26:00Z</dcterms:created>
  <dcterms:modified xsi:type="dcterms:W3CDTF">2016-05-27T07:12:00Z</dcterms:modified>
</cp:coreProperties>
</file>