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>Протокол</w:t>
      </w:r>
      <w:r w:rsidR="00315AAC" w:rsidRPr="00315AAC">
        <w:t xml:space="preserve"> о</w:t>
      </w:r>
      <w:r>
        <w:t xml:space="preserve"> </w:t>
      </w:r>
      <w:r w:rsidR="00315AAC" w:rsidRPr="00315AAC">
        <w:t xml:space="preserve">признании аукциона </w:t>
      </w:r>
      <w:proofErr w:type="gramStart"/>
      <w:r w:rsidR="00315AAC" w:rsidRPr="00315AAC">
        <w:t>несостоявшимся</w:t>
      </w:r>
      <w:proofErr w:type="gramEnd"/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1F33A8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F8BC3BD-F2B2-4B3A-9B19-58AA0C2E3E99}"/>
          <w:text/>
        </w:sdtPr>
        <w:sdtContent>
          <w:r w:rsidR="00315AAC">
            <w:t>Лот № В-10.16.15 «Резервуары и ёмкости горизонтальные»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F8BC3BD-F2B2-4B3A-9B19-58AA0C2E3E99}"/>
          <w:text/>
        </w:sdtPr>
        <w:sdtContent>
          <w:r w:rsidR="00315AAC">
            <w:t xml:space="preserve"> В-10.16.15/Н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1F33A8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3F8BC3BD-F2B2-4B3A-9B19-58AA0C2E3E99}"/>
          <w:text/>
        </w:sdtPr>
        <w:sdtContent>
          <w:r w:rsidR="00315AAC">
            <w:rPr>
              <w:iCs/>
              <w:color w:val="000000"/>
              <w:sz w:val="24"/>
            </w:rPr>
            <w:t>20.11.2014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1F33A8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3F8BC3BD-F2B2-4B3A-9B19-58AA0C2E3E99}"/>
                <w:text/>
              </w:sdtPr>
              <w:sdtContent>
                <w:r w:rsidR="00315AAC">
                  <w:rPr>
                    <w:b/>
                    <w:sz w:val="24"/>
                    <w:szCs w:val="24"/>
                  </w:rPr>
                  <w:t>Лот № В-10.16.15 «Резервуары и ёмкости горизонтальные»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3F8BC3BD-F2B2-4B3A-9B19-58AA0C2E3E99}"/>
              <w:text/>
            </w:sdtPr>
            <w:sdtContent>
              <w:p w:rsidR="00D313AF" w:rsidRPr="00D313AF" w:rsidRDefault="00315AA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31928951,56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3F8BC3BD-F2B2-4B3A-9B19-58AA0C2E3E99}"/>
              <w:text/>
            </w:sdtPr>
            <w:sdtContent>
              <w:p w:rsidR="00D313AF" w:rsidRPr="00D313AF" w:rsidRDefault="00315AAC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37676162,86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1F33A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3F8BC3BD-F2B2-4B3A-9B19-58AA0C2E3E99}"/>
                <w:text/>
              </w:sdtPr>
              <w:sdtContent>
                <w:r w:rsidR="00315AAC">
                  <w:rPr>
                    <w:sz w:val="24"/>
                    <w:szCs w:val="24"/>
                  </w:rPr>
                  <w:t>20.11.2014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1F33A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3F8BC3BD-F2B2-4B3A-9B19-58AA0C2E3E99}"/>
                <w:text/>
              </w:sdtPr>
              <w:sdtContent>
                <w:r w:rsidR="00315AAC">
                  <w:rPr>
                    <w:sz w:val="24"/>
                    <w:szCs w:val="24"/>
                  </w:rPr>
                  <w:t>20.11.2014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1F33A8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3F8BC3BD-F2B2-4B3A-9B19-58AA0C2E3E99}"/>
                <w:text/>
              </w:sdtPr>
              <w:sdtContent>
                <w:r w:rsidR="00315AAC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315AAC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315AAC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315AAC" w:rsidRPr="00315AAC" w:rsidRDefault="00315AAC" w:rsidP="00315AAC">
      <w:pPr>
        <w:pStyle w:val="Normal1"/>
        <w:rPr>
          <w:sz w:val="24"/>
          <w:szCs w:val="24"/>
        </w:rPr>
      </w:pPr>
      <w:r w:rsidRPr="00315AAC">
        <w:rPr>
          <w:sz w:val="24"/>
          <w:szCs w:val="24"/>
        </w:rPr>
        <w:t>В соответствии с Правилами проведения закупок товаров, работ и услуг в электронной форме для ОАО «АК «Транснефть» и организаций системы ОАО «АК «Транснефть»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315AAC" w:rsidRPr="00315AAC" w:rsidRDefault="00315AAC" w:rsidP="00315AAC">
      <w:pPr>
        <w:pStyle w:val="Normal1"/>
        <w:rPr>
          <w:sz w:val="24"/>
          <w:szCs w:val="24"/>
        </w:rPr>
      </w:pPr>
      <w:r w:rsidRPr="00315AAC">
        <w:rPr>
          <w:sz w:val="24"/>
          <w:szCs w:val="24"/>
        </w:rPr>
        <w:t>Учитывая, что единственная заявка соответствует требованиям документации о закупке, Заказчик на основании п.п. 9.1.2.1. и 10.1.2 вправе принять решение о заключении договора с Участником закупки, подавшим данную заявку.</w:t>
      </w:r>
    </w:p>
    <w:p w:rsidR="00315AAC" w:rsidRPr="00315AAC" w:rsidRDefault="00315AAC" w:rsidP="00315AAC">
      <w:pPr>
        <w:pStyle w:val="Normal1"/>
        <w:rPr>
          <w:b/>
          <w:sz w:val="24"/>
          <w:szCs w:val="24"/>
        </w:rPr>
      </w:pPr>
      <w:r w:rsidRPr="00315AAC">
        <w:rPr>
          <w:sz w:val="24"/>
          <w:szCs w:val="24"/>
        </w:rPr>
        <w:t>Решение Заказчика о заключении или не</w:t>
      </w:r>
      <w:r>
        <w:rPr>
          <w:rFonts w:asciiTheme="minorHAnsi" w:hAnsiTheme="minorHAnsi"/>
          <w:sz w:val="24"/>
          <w:szCs w:val="24"/>
        </w:rPr>
        <w:t xml:space="preserve"> </w:t>
      </w:r>
      <w:r w:rsidRPr="00315AAC">
        <w:rPr>
          <w:sz w:val="24"/>
          <w:szCs w:val="24"/>
        </w:rPr>
        <w:t>заключении договора с Участником будет отражено в протоколе об итогах закупки.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315AAC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315AAC">
        <w:rPr>
          <w:rFonts w:ascii="Times New Roman" w:hAnsi="Times New Roman"/>
          <w:b/>
          <w:sz w:val="24"/>
          <w:szCs w:val="24"/>
        </w:rPr>
        <w:t>Единственный участник закупки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F8BC3BD-F2B2-4B3A-9B19-58AA0C2E3E99}"/>
              <w:text/>
            </w:sdtPr>
            <w:sdtContent>
              <w:p w:rsidR="00AB09E5" w:rsidRPr="002E5894" w:rsidRDefault="00315AA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gramStart"/>
                <w:r>
                  <w:rPr>
                    <w:sz w:val="24"/>
                    <w:szCs w:val="24"/>
                  </w:rPr>
                  <w:t>Новокузнецкий</w:t>
                </w:r>
                <w:proofErr w:type="gramEnd"/>
                <w:r>
                  <w:rPr>
                    <w:sz w:val="24"/>
                    <w:szCs w:val="24"/>
                  </w:rPr>
                  <w:t xml:space="preserve"> завод резервуарных металлоконструкций имени Н. Е. Крюкова"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F8BC3BD-F2B2-4B3A-9B19-58AA0C2E3E99}"/>
              <w:text/>
            </w:sdtPr>
            <w:sdtContent>
              <w:p w:rsidR="00AB09E5" w:rsidRPr="002E5894" w:rsidRDefault="00315AA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654034, г. Новокузнецк, Кемеровская область, ул. Некрасова, 28.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F8BC3BD-F2B2-4B3A-9B19-58AA0C2E3E99}"/>
                <w:text/>
              </w:sdtPr>
              <w:sdtContent>
                <w:r w:rsidR="00315AAC">
                  <w:rPr>
                    <w:sz w:val="24"/>
                    <w:szCs w:val="24"/>
                  </w:rPr>
                  <w:t>4221002780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F8BC3BD-F2B2-4B3A-9B19-58AA0C2E3E99}"/>
                <w:text/>
              </w:sdtPr>
              <w:sdtContent>
                <w:r w:rsidR="00315AAC">
                  <w:rPr>
                    <w:sz w:val="24"/>
                    <w:szCs w:val="24"/>
                  </w:rPr>
                  <w:t>421650001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F33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F8BC3BD-F2B2-4B3A-9B19-58AA0C2E3E99}"/>
                <w:text/>
              </w:sdtPr>
              <w:sdtContent>
                <w:r w:rsidR="00315AAC">
                  <w:rPr>
                    <w:iCs/>
                    <w:color w:val="000000"/>
                    <w:sz w:val="24"/>
                    <w:szCs w:val="24"/>
                  </w:rPr>
                  <w:t>31928951,56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F8BC3BD-F2B2-4B3A-9B19-58AA0C2E3E99}"/>
                <w:text/>
              </w:sdtPr>
              <w:sdtContent>
                <w:r w:rsidR="00315AAC">
                  <w:rPr>
                    <w:iCs/>
                    <w:color w:val="000000"/>
                    <w:sz w:val="24"/>
                    <w:szCs w:val="24"/>
                  </w:rPr>
                  <w:t>Тридцать один миллион девятьсот двадцать восемь тысяч девятьсот пятьдесят один рубль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F33A8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F8BC3BD-F2B2-4B3A-9B19-58AA0C2E3E99}"/>
                <w:text/>
              </w:sdtPr>
              <w:sdtContent>
                <w:r w:rsidR="00315AAC">
                  <w:rPr>
                    <w:iCs/>
                    <w:color w:val="000000"/>
                    <w:sz w:val="24"/>
                    <w:szCs w:val="24"/>
                  </w:rPr>
                  <w:t>5747211,30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F8BC3BD-F2B2-4B3A-9B19-58AA0C2E3E99}"/>
                <w:text/>
              </w:sdtPr>
              <w:sdtContent>
                <w:r w:rsidR="00315AAC">
                  <w:rPr>
                    <w:iCs/>
                    <w:color w:val="000000"/>
                    <w:sz w:val="24"/>
                    <w:szCs w:val="24"/>
                  </w:rPr>
                  <w:t>пять миллионов семьсот сорок семь тысяч двести одиннадцать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F33A8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F8BC3BD-F2B2-4B3A-9B19-58AA0C2E3E99}"/>
                <w:text/>
              </w:sdtPr>
              <w:sdtContent>
                <w:r w:rsidR="00315AAC">
                  <w:rPr>
                    <w:iCs/>
                    <w:color w:val="000000"/>
                    <w:sz w:val="24"/>
                    <w:szCs w:val="24"/>
                  </w:rPr>
                  <w:t>37676162,86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F8BC3BD-F2B2-4B3A-9B19-58AA0C2E3E99}"/>
                <w:text/>
              </w:sdtPr>
              <w:sdtContent>
                <w:r w:rsidR="00315AAC">
                  <w:rPr>
                    <w:iCs/>
                    <w:color w:val="000000"/>
                    <w:sz w:val="24"/>
                    <w:szCs w:val="24"/>
                  </w:rPr>
                  <w:t>тридцать семь миллионов шестьсот семьдесят шесть тысяч сто шестьдесят два рубля 86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2C1D7C" w:rsidRPr="00D06B25" w:rsidRDefault="002C1D7C" w:rsidP="00D06B25">
      <w:pPr>
        <w:rPr>
          <w:szCs w:val="28"/>
        </w:rPr>
      </w:pPr>
    </w:p>
    <w:sectPr w:rsidR="002C1D7C" w:rsidRPr="00D06B25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F33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F33A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06B2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3A8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15AAC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06B25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60BFF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60BF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В-10.16.15 «Резервуары и ёмкости горизонтальные»</LotDesctiption>
    <UpLimitWithoutNDS>31928951,56</UpLimitWithoutNDS>
    <UpLimitWithNDS>37676162,86</UpLimitWithNDS>
    <SessionStartTime>20.11.2014 11:00</SessionStartTime>
    <SessionEndTime>20.11.2014 11:30</SessionEndTime>
    <SessionEnd>20.11.2014 г. 11:30 ч.</SessionEnd>
    <InvitedUsersCount>1( один)</InvitedUsersCount>
  </LotInfo>
  <Company>
    <CompanyName>ОАО "Новокузнецкий завод резервуарных металлоконструкций имени Н. Е. Крюкова"</CompanyName>
    <CompanyPresident>Крюков Николай Егорович</CompanyPresident>
    <Date>20 ноября 2014 г.</Date>
    <SubNumber> В-10.16.15/Н</SubNumber>
    <Time>11 час. 30 мин.</Time>
    <OrganisationName>ОАО "Новокузнецкий завод резервуарных металлоконструкций имени Н. Е. Крюкова"</OrganisationName>
    <OrganisationAdres>654034, г. Новокузнецк, Кемеровская область, ул. Некрасова, 28.</OrganisationAdres>
    <INN>4221002780</INN>
    <KPP>421650001</KPP>
    <CurrentAccount/>
    <BankName/>
    <CorrespondentAccount/>
    <BIK/>
    <Phone>(3843) 35-68-54; 97-58-90; 35-66-99; 35-66-77.</Phone>
    <Fax>(3843) 35-66-82; 35-66-83.</Fax>
    <Email/>
    <AmountWithoutNDS>31928951,56</AmountWithoutNDS>
    <AmountWithoutNDSStr>Тридцать один миллион девятьсот двадцать восемь тысяч девятьсот пятьдесят один рубль 56 копеек</AmountWithoutNDSStr>
    <PecentOfNDS>18,00</PecentOfNDS>
    <NDS>5747211,30</NDS>
    <NDSStr>пять миллионов семьсот сорок семь тысяч двести одиннадцать рублей 30 копеек</NDSStr>
    <Sum>37676162,86</Sum>
    <SumStr>тридцать семь миллионов шестьсот семьдесят шесть тысяч сто шестьдесят два рубля 86 копеек</SumStr>
  </Company>
</root>
</file>

<file path=customXml/itemProps1.xml><?xml version="1.0" encoding="utf-8"?>
<ds:datastoreItem xmlns:ds="http://schemas.openxmlformats.org/officeDocument/2006/customXml" ds:itemID="{3F8BC3BD-F2B2-4B3A-9B19-58AA0C2E3E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2014-11-20T08:38:00Z</dcterms:created>
  <dcterms:modified xsi:type="dcterms:W3CDTF">2014-11-20T08:38:00Z</dcterms:modified>
</cp:coreProperties>
</file>