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307E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21-ВНП/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>/7-04.2015 "Капитальный ремонт зданий и сооружени</w:t>
            </w:r>
            <w:r w:rsidR="001508F4">
              <w:rPr>
                <w:rFonts w:eastAsia="Times New Roman"/>
                <w:b/>
                <w:bCs/>
              </w:rPr>
              <w:t>й НПС "Горький", ЦРС "Горький"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</w:t>
            </w:r>
            <w:r>
              <w:rPr>
                <w:rFonts w:eastAsia="Times New Roman"/>
              </w:rPr>
              <w:t xml:space="preserve">95) 950-84-50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 </w:t>
            </w:r>
            <w:r>
              <w:rPr>
                <w:rFonts w:eastAsia="Times New Roman"/>
              </w:rPr>
              <w:t>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opt@spbex.ru. Дополнительная информация (в том числе,</w:t>
            </w:r>
            <w:r>
              <w:rPr>
                <w:rFonts w:eastAsia="Times New Roman"/>
              </w:rPr>
              <w:t xml:space="preserve"> условия регистрации и участия) размещена по адресу: http://www.spbex.ru.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Акционерное общество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 - Верхняя Волга"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АО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Верхняя Волга"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1025203014748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5260900725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525350001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603600,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ижний</w:t>
            </w:r>
            <w:proofErr w:type="spellEnd"/>
            <w:r>
              <w:rPr>
                <w:rFonts w:eastAsia="Times New Roman"/>
              </w:rPr>
              <w:t xml:space="preserve"> Новгород, </w:t>
            </w:r>
            <w:proofErr w:type="spellStart"/>
            <w:r>
              <w:rPr>
                <w:rFonts w:eastAsia="Times New Roman"/>
              </w:rPr>
              <w:t>пер.Гранитный</w:t>
            </w:r>
            <w:proofErr w:type="spellEnd"/>
            <w:r>
              <w:rPr>
                <w:rFonts w:eastAsia="Times New Roman"/>
              </w:rPr>
              <w:t xml:space="preserve">, д.4/1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603600,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ижний</w:t>
            </w:r>
            <w:proofErr w:type="spellEnd"/>
            <w:r>
              <w:rPr>
                <w:rFonts w:eastAsia="Times New Roman"/>
              </w:rPr>
              <w:t xml:space="preserve"> Новгород, </w:t>
            </w:r>
            <w:proofErr w:type="spellStart"/>
            <w:r>
              <w:rPr>
                <w:rFonts w:eastAsia="Times New Roman"/>
              </w:rPr>
              <w:t>пер.Гранитный</w:t>
            </w:r>
            <w:proofErr w:type="spellEnd"/>
            <w:r>
              <w:rPr>
                <w:rFonts w:eastAsia="Times New Roman"/>
              </w:rPr>
              <w:t xml:space="preserve">, д.4/1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GavrilovaLV@nnov.transneft.ru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(831) 438-15-55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F307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01.04.2015-01.11.2015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66 899 630.00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«Капитальный ремонт зданий и сооружений НПС "Горький" и ЦРС "Горький"»: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66 899 630.00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 w:rsidP="00126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126AD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 - Верхняя Волга",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ижний</w:t>
            </w:r>
            <w:proofErr w:type="spellEnd"/>
            <w:r>
              <w:rPr>
                <w:rFonts w:eastAsia="Times New Roman"/>
              </w:rPr>
              <w:t xml:space="preserve"> Новгород, пер. Гранитный, 4/1 и/или в форме электронного документа в сети Интерн</w:t>
            </w:r>
            <w:r>
              <w:rPr>
                <w:rFonts w:eastAsia="Times New Roman"/>
              </w:rPr>
              <w:t xml:space="preserve">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предоставление документации о закупке не устан</w:t>
            </w:r>
            <w:r>
              <w:rPr>
                <w:rFonts w:eastAsia="Times New Roman"/>
              </w:rPr>
              <w:t xml:space="preserve">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 w:rsidP="00126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126AD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12.01.2015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F307E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6F30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</w:t>
            </w:r>
            <w:r>
              <w:rPr>
                <w:rFonts w:eastAsia="Times New Roman"/>
              </w:rPr>
              <w:t xml:space="preserve">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Документация о закупке (часть документации о закупке), содержащая коммерческую тайну, а так же иную информацию, доступ к которой ограничен федеральными законами (информация ограниченного доступа), выдается участнику закупки после п</w:t>
            </w:r>
            <w:r>
              <w:rPr>
                <w:rFonts w:eastAsia="Times New Roman"/>
              </w:rPr>
              <w:t xml:space="preserve">одписания соглашения о неразглашении информации и соответствующего акта приема-передачи.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</w:t>
            </w:r>
            <w:r>
              <w:rPr>
                <w:rFonts w:eastAsia="Times New Roman"/>
              </w:rPr>
              <w:t>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6F307E">
      <w:pPr>
        <w:rPr>
          <w:rFonts w:eastAsia="Times New Roman"/>
        </w:rPr>
      </w:pPr>
    </w:p>
    <w:p w:rsidR="00126ADE" w:rsidRDefault="00126ADE">
      <w:pPr>
        <w:rPr>
          <w:rFonts w:eastAsia="Times New Roman"/>
        </w:rPr>
      </w:pPr>
      <w:bookmarkStart w:id="0" w:name="_GoBack"/>
      <w:bookmarkEnd w:id="0"/>
    </w:p>
    <w:sectPr w:rsidR="0012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5881"/>
    <w:rsid w:val="00126ADE"/>
    <w:rsid w:val="001508F4"/>
    <w:rsid w:val="006F307E"/>
    <w:rsid w:val="009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614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3</cp:revision>
  <dcterms:created xsi:type="dcterms:W3CDTF">2014-10-22T08:32:00Z</dcterms:created>
  <dcterms:modified xsi:type="dcterms:W3CDTF">2014-10-22T10:19:00Z</dcterms:modified>
</cp:coreProperties>
</file>