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3540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397B41F-3ACE-4FB6-989E-9823DFB81657}"/>
          <w:text/>
        </w:sdtPr>
        <w:sdtContent>
          <w:r w:rsidR="007D50DA">
            <w:t>№ 56-2014-РЭН-49 «Окна, двери, напольные покрытия»</w:t>
          </w:r>
        </w:sdtContent>
      </w:sdt>
    </w:p>
    <w:p w:rsidR="003B252E" w:rsidRPr="007C2385" w:rsidRDefault="0026577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397B41F-3ACE-4FB6-989E-9823DFB81657}"/>
          <w:text/>
        </w:sdtPr>
        <w:sdtContent>
          <w:r w:rsidR="007D50DA">
            <w:t>2</w:t>
          </w:r>
          <w:r w:rsidR="00435406">
            <w:t>7</w:t>
          </w:r>
          <w:r w:rsidR="007D50DA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35406">
            <w:t>56-2014-РЭН-49</w:t>
          </w:r>
          <w:r w:rsidR="00435406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26577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397B41F-3ACE-4FB6-989E-9823DFB81657}"/>
          <w:text/>
        </w:sdtPr>
        <w:sdtContent>
          <w:r w:rsidR="007D50DA">
            <w:rPr>
              <w:iCs/>
              <w:color w:val="000000"/>
              <w:sz w:val="24"/>
            </w:rPr>
            <w:t>2</w:t>
          </w:r>
          <w:r w:rsidR="00435406">
            <w:rPr>
              <w:iCs/>
              <w:color w:val="000000"/>
              <w:sz w:val="24"/>
            </w:rPr>
            <w:t>7</w:t>
          </w:r>
          <w:r w:rsidR="007D50DA">
            <w:rPr>
              <w:iCs/>
              <w:color w:val="000000"/>
              <w:sz w:val="24"/>
            </w:rPr>
            <w:t xml:space="preserve">.03.2014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397B41F-3ACE-4FB6-989E-9823DFB81657}"/>
          <w:text/>
        </w:sdtPr>
        <w:sdtContent>
          <w:r w:rsidR="00435406">
            <w:rPr>
              <w:sz w:val="24"/>
              <w:szCs w:val="24"/>
            </w:rPr>
            <w:t>№ 56-2014-РЭН-49 «Окна, двери, напольные покрытия»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397B41F-3ACE-4FB6-989E-9823DFB81657}"/>
          <w:text/>
        </w:sdtPr>
        <w:sdtContent>
          <w:r w:rsidR="007D50DA">
            <w:rPr>
              <w:iCs/>
              <w:color w:val="000000"/>
              <w:sz w:val="24"/>
              <w:szCs w:val="24"/>
            </w:rPr>
            <w:t xml:space="preserve">21.03.2014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52979" w:rsidRDefault="007D5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18.03.2014 Время 19:24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2979" w:rsidRDefault="007D5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2979" w:rsidRDefault="007D5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52979" w:rsidRDefault="007D5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19.03.2014 Время 12:47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2979" w:rsidRDefault="007D5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2987</w:t>
            </w:r>
          </w:p>
        </w:tc>
        <w:tc>
          <w:tcPr>
            <w:tcW w:w="1397" w:type="pct"/>
            <w:tcFitText/>
          </w:tcPr>
          <w:p w:rsidR="006747ED" w:rsidRPr="0043540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2979" w:rsidRDefault="007D50DA">
            <w:pPr>
              <w:jc w:val="center"/>
              <w:rPr>
                <w:sz w:val="20"/>
              </w:rPr>
            </w:pPr>
            <w:r w:rsidRPr="00435406">
              <w:rPr>
                <w:sz w:val="20"/>
              </w:rPr>
              <w:t>50000,00</w:t>
            </w:r>
          </w:p>
        </w:tc>
      </w:tr>
    </w:tbl>
    <w:p w:rsidR="00A934F9" w:rsidRPr="00435406" w:rsidRDefault="004B5E69" w:rsidP="00435406">
      <w:pPr>
        <w:pStyle w:val="a7"/>
        <w:spacing w:after="0"/>
        <w:ind w:left="0"/>
        <w:rPr>
          <w:sz w:val="24"/>
          <w:szCs w:val="24"/>
        </w:rPr>
      </w:pPr>
      <w:r w:rsidRPr="00435406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397B41F-3ACE-4FB6-989E-9823DFB81657}"/>
          <w:text/>
        </w:sdtPr>
        <w:sdtContent>
          <w:r w:rsidR="00435406" w:rsidRPr="00435406">
            <w:rPr>
              <w:sz w:val="24"/>
              <w:szCs w:val="24"/>
            </w:rPr>
            <w:t>№ 56-2014-РЭН-49 «Окна, двери, напольные покрытия»</w:t>
          </w:r>
        </w:sdtContent>
      </w:sdt>
      <w:r w:rsidRPr="00435406">
        <w:rPr>
          <w:sz w:val="24"/>
          <w:szCs w:val="24"/>
        </w:rPr>
        <w:t>, Аукционная комиссия решила:</w:t>
      </w:r>
    </w:p>
    <w:p w:rsidR="004B5E69" w:rsidRPr="00435406" w:rsidRDefault="004B5E69" w:rsidP="00435406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435406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397B41F-3ACE-4FB6-989E-9823DFB81657}"/>
          <w:text/>
        </w:sdtPr>
        <w:sdtEndPr>
          <w:rPr>
            <w:b/>
          </w:rPr>
        </w:sdtEndPr>
        <w:sdtContent>
          <w:r w:rsidR="007D50DA" w:rsidRPr="00435406">
            <w:rPr>
              <w:sz w:val="24"/>
              <w:szCs w:val="24"/>
            </w:rPr>
            <w:t>Претендента №1, Претендента №2</w:t>
          </w:r>
        </w:sdtContent>
      </w:sdt>
      <w:r w:rsidRPr="00435406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57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657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320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20B"/>
    <w:rsid w:val="00263390"/>
    <w:rsid w:val="00265779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5406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979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D50DA"/>
    <w:rsid w:val="007E00A3"/>
    <w:rsid w:val="0080282D"/>
    <w:rsid w:val="00830073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A0027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452B2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002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56-2014-РЭН-49 «Окна, двери, напольные покрытия»</LotDesctiption>
    <SessionStartTime>27.03.2014 г. 12:00 </SessionStartTime>
    <SessionEndTime>17:00</SessionEndTime>
    <SessionEnd>21.03.2014 г. 17:00 </SessionEnd>
  </LotInfo>
  <Company>
    <Date>27 марта 2014 г.</Date>
  </Company>
  <Request>
    <Name>Претендент №1
Дата подачи: 18.03.2014
Время 19:24 мск</Name>
    <Money>50000,00</Money>
    <RequestDate>2014-03-18T19:24:32.94</RequestDate>
    <RequestNumber>2985</RequestNumber>
  </Request>
  <Request>
    <Name>Претендент №2
Дата подачи: 19.03.2014
Время 12:47 мск</Name>
    <Money>250000,00</Money>
    <RequestDate>2014-03-19T12:47:13.227</RequestDate>
    <RequestNumber>2987</RequestNumber>
  </Request>
</root>
</file>

<file path=customXml/itemProps1.xml><?xml version="1.0" encoding="utf-8"?>
<ds:datastoreItem xmlns:ds="http://schemas.openxmlformats.org/officeDocument/2006/customXml" ds:itemID="{D397B41F-3ACE-4FB6-989E-9823DFB81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2014-03-28T08:42:00Z</dcterms:created>
  <dcterms:modified xsi:type="dcterms:W3CDTF">2014-03-28T08:42:00Z</dcterms:modified>
</cp:coreProperties>
</file>