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82AEF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Pr="00982AEF">
            <w:rPr>
              <w:rStyle w:val="a3"/>
              <w:bCs/>
            </w:rPr>
            <w:t>Лот №2014-ОСР-07  «Поставка продуктов питания ЯРНУ»</w:t>
          </w:r>
        </w:sdtContent>
      </w:sdt>
    </w:p>
    <w:p w:rsidR="003B252E" w:rsidRPr="007C2385" w:rsidRDefault="00023B8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82AEF">
            <w:t>17 января</w:t>
          </w:r>
          <w:r w:rsidR="00ED46A9">
            <w:t xml:space="preserve"> 201</w:t>
          </w:r>
          <w:r w:rsidR="00982AEF">
            <w:t>4</w:t>
          </w:r>
          <w:r w:rsidR="00ED46A9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982AEF">
            <w:t>35-БНП</w:t>
          </w:r>
          <w:r w:rsidR="009729DC" w:rsidRPr="009729D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82AE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</w:t>
          </w:r>
          <w:r w:rsidR="00ED46A9">
            <w:rPr>
              <w:iCs/>
              <w:color w:val="000000"/>
              <w:sz w:val="24"/>
            </w:rPr>
            <w:t>.201</w:t>
          </w:r>
          <w:r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>
            <w:rPr>
              <w:iCs/>
              <w:color w:val="000000"/>
              <w:sz w:val="24"/>
            </w:rPr>
            <w:t>2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82AEF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82AEF">
            <w:rPr>
              <w:sz w:val="24"/>
              <w:szCs w:val="24"/>
              <w:u w:val="single"/>
            </w:rPr>
            <w:t>3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982AEF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23B8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982AEF">
                  <w:rPr>
                    <w:b/>
                    <w:sz w:val="24"/>
                    <w:szCs w:val="24"/>
                  </w:rPr>
                  <w:t>Лот №2014-ОСР-07  «Поставка продуктов питания ЯРНУ»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982AEF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982AEF">
                  <w:rPr>
                    <w:iCs/>
                    <w:color w:val="000000"/>
                    <w:sz w:val="24"/>
                  </w:rPr>
                  <w:t>4 925 029,27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982AE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982AEF">
                  <w:rPr>
                    <w:iCs/>
                    <w:color w:val="000000"/>
                    <w:sz w:val="24"/>
                  </w:rPr>
                  <w:t>5 424 757,31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97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3B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3B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5F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3B87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5DB4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82AE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5FA0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C2987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№2014-ОСР-07  «Поставка продуктов питания ЯРНУ»</LotDesctiption>
    <UpLimitWithoutNDS>4 925 029,27</UpLimitWithoutNDS>
    <UpLimitWithNDS>5 424 757,31</UpLimitWithNDS>
    <SessionStartTime>12:00</SessionStartTime>
    <SessionEndTime>13:00</SessionEndTime>
    <SessionEnd>17.01.2014 г. 12:00 ч.</SessionEnd>
    <InvitedUsersCount>1</InvitedUsersCount>
  </LotInfo>
  <Company>
    <CompanyName>ООО  «Комплексные решения»</CompanyName>
    <CompanyPresident>Титов Никита Сергеевич</CompanyPresident>
    <Date>17 января 2014 г.</Date>
    <SubNumber>35-БНП/И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2014-01-17T09:09:00Z</dcterms:created>
  <dcterms:modified xsi:type="dcterms:W3CDTF">2014-01-17T09:09:00Z</dcterms:modified>
</cp:coreProperties>
</file>