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3474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46068D-5DE2-463F-AD2F-E2DBDE98FA93}"/>
          <w:text/>
        </w:sdtPr>
        <w:sdtContent>
          <w:r w:rsidR="009B7A08">
            <w:t>№ В-10.11.14 «Пробоотборники для резервуаров вертикальных»</w:t>
          </w:r>
        </w:sdtContent>
      </w:sdt>
    </w:p>
    <w:p w:rsidR="003B252E" w:rsidRPr="007C2385" w:rsidRDefault="005E4D2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746068D-5DE2-463F-AD2F-E2DBDE98FA93}"/>
          <w:text/>
        </w:sdtPr>
        <w:sdtContent>
          <w:r w:rsidR="0043474E">
            <w:t>14</w:t>
          </w:r>
          <w:r w:rsidR="009B7A08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3474E">
            <w:t>152</w:t>
          </w:r>
          <w:proofErr w:type="gramStart"/>
          <w:r w:rsidR="0043474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E4D2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746068D-5DE2-463F-AD2F-E2DBDE98FA93}"/>
          <w:text/>
        </w:sdtPr>
        <w:sdtContent>
          <w:r w:rsidR="009B7A08">
            <w:rPr>
              <w:iCs/>
              <w:color w:val="000000"/>
              <w:sz w:val="24"/>
            </w:rPr>
            <w:t>1</w:t>
          </w:r>
          <w:r w:rsidR="0043474E">
            <w:rPr>
              <w:iCs/>
              <w:color w:val="000000"/>
              <w:sz w:val="24"/>
            </w:rPr>
            <w:t>4</w:t>
          </w:r>
          <w:r w:rsidR="009B7A08">
            <w:rPr>
              <w:iCs/>
              <w:color w:val="000000"/>
              <w:sz w:val="24"/>
            </w:rPr>
            <w:t xml:space="preserve">.11.2013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746068D-5DE2-463F-AD2F-E2DBDE98FA93}"/>
          <w:text/>
        </w:sdtPr>
        <w:sdtContent>
          <w:r w:rsidR="0043474E">
            <w:rPr>
              <w:sz w:val="24"/>
              <w:szCs w:val="24"/>
            </w:rPr>
            <w:t>№ В-10.11.14 «Пробоотборники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746068D-5DE2-463F-AD2F-E2DBDE98FA93}"/>
          <w:text/>
        </w:sdtPr>
        <w:sdtContent>
          <w:r w:rsidR="009B7A08">
            <w:rPr>
              <w:iCs/>
              <w:color w:val="000000"/>
              <w:sz w:val="24"/>
              <w:szCs w:val="24"/>
            </w:rPr>
            <w:t xml:space="preserve">08.11.2013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5639" w:rsidRDefault="009B7A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28.10.2013 Время 12:08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5639" w:rsidRDefault="009B7A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397" w:type="pct"/>
            <w:tcFitText/>
          </w:tcPr>
          <w:p w:rsidR="006747ED" w:rsidRPr="0043474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5639" w:rsidRDefault="0043474E">
            <w:pPr>
              <w:jc w:val="center"/>
              <w:rPr>
                <w:sz w:val="20"/>
              </w:rPr>
            </w:pPr>
            <w:r w:rsidRPr="0043474E">
              <w:rPr>
                <w:sz w:val="20"/>
              </w:rPr>
              <w:t>50000</w:t>
            </w:r>
            <w:r w:rsidR="009B7A08" w:rsidRPr="0043474E">
              <w:rPr>
                <w:sz w:val="20"/>
              </w:rPr>
              <w:t>,00</w:t>
            </w:r>
          </w:p>
        </w:tc>
      </w:tr>
    </w:tbl>
    <w:p w:rsidR="00A934F9" w:rsidRDefault="004B5E69" w:rsidP="0043474E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746068D-5DE2-463F-AD2F-E2DBDE98FA93}"/>
          <w:text/>
        </w:sdtPr>
        <w:sdtContent>
          <w:r w:rsidR="0043474E">
            <w:t>№ В-10.11.14 «Пробоотборники для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3474E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746068D-5DE2-463F-AD2F-E2DBDE98FA93}"/>
          <w:text/>
        </w:sdtPr>
        <w:sdtEndPr>
          <w:rPr>
            <w:b/>
          </w:rPr>
        </w:sdtEndPr>
        <w:sdtContent>
          <w:r w:rsidR="009B7A08">
            <w:t>Претендента №1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4D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4D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5F9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5639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474E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5F9B"/>
    <w:rsid w:val="00592B81"/>
    <w:rsid w:val="005B1E04"/>
    <w:rsid w:val="005B59DC"/>
    <w:rsid w:val="005C7E7E"/>
    <w:rsid w:val="005D2E39"/>
    <w:rsid w:val="005D3958"/>
    <w:rsid w:val="005D5FF2"/>
    <w:rsid w:val="005E23CC"/>
    <w:rsid w:val="005E4D27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7A08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6E0F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AF5AE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3E4F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5A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В-10.11.14 «Пробоотборники для резервуаров вертикальных»</LotDesctiption>
    <SessionStartTime>14.11.2013 г. 12:00 </SessionStartTime>
    <SessionEndTime>17:00</SessionEndTime>
    <SessionEnd>08.11.2013 г. 17:00 </SessionEnd>
  </LotInfo>
  <Company>
    <Date>14 ноября 2013 г.</Date>
  </Company>
  <Request>
    <Name>Претендент №1
Дата подачи: 28.10.2013
Время 12:08 мск</Name>
    <Money>2600000,00</Money>
    <RequestDate>2013-10-28T12:08:44.093</RequestDate>
    <RequestNumber>1957</RequestNumber>
  </Request>
</root>
</file>

<file path=customXml/itemProps1.xml><?xml version="1.0" encoding="utf-8"?>
<ds:datastoreItem xmlns:ds="http://schemas.openxmlformats.org/officeDocument/2006/customXml" ds:itemID="{A746068D-5DE2-463F-AD2F-E2DBDE98F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2013-11-15T09:08:00Z</dcterms:created>
  <dcterms:modified xsi:type="dcterms:W3CDTF">2013-11-15T09:08:00Z</dcterms:modified>
</cp:coreProperties>
</file>