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78" w:rsidRPr="00B808BD" w:rsidRDefault="00B7491C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B808BD">
        <w:rPr>
          <w:rFonts w:ascii="Franklin Gothic Book" w:hAnsi="Franklin Gothic Book"/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000"/>
        <w:gridCol w:w="6571"/>
      </w:tblGrid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 xml:space="preserve">Закрытый конкурс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 xml:space="preserve">02-МНД/И-07.2014 "Реконструкция участка МН"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 xml:space="preserve">ОАО "АК "Транснефть"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117420, г. Москва, ул. Наметкина, д.12, стр.1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RudometovaSN@cup.transneft.ru, opt@spbex.ru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Открытое акционерное общество "Магистральные нефтепроводы "Дружба"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 xml:space="preserve">ОАО "МН "Дружба"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1023202736754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3235002178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325401001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241020, Россия, г.Брянск, ул. Уральская, д.113 </w:t>
            </w: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241020, Россия, г.Брянск, ул. Уральская, д.113 </w:t>
            </w:r>
          </w:p>
        </w:tc>
      </w:tr>
      <w:tr w:rsidR="00B808BD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D" w:rsidRPr="00B808BD" w:rsidRDefault="00B808BD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D" w:rsidRPr="003973C8" w:rsidRDefault="00B808BD" w:rsidP="002D7B7C">
            <w:pPr>
              <w:rPr>
                <w:rFonts w:ascii="Franklin Gothic Book" w:eastAsia="Times New Roman" w:hAnsi="Franklin Gothic Book"/>
              </w:rPr>
            </w:pPr>
            <w:r w:rsidRPr="003973C8">
              <w:rPr>
                <w:rFonts w:ascii="Franklin Gothic Book" w:hAnsi="Franklin Gothic Book"/>
                <w:lang w:val="en-US"/>
              </w:rPr>
              <w:t>MamotkoEP</w:t>
            </w:r>
            <w:r w:rsidRPr="003973C8">
              <w:rPr>
                <w:rFonts w:ascii="Franklin Gothic Book" w:hAnsi="Franklin Gothic Book"/>
              </w:rPr>
              <w:t>@brn.transneft.ru</w:t>
            </w:r>
          </w:p>
        </w:tc>
      </w:tr>
      <w:tr w:rsidR="00B808BD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D" w:rsidRPr="00B808BD" w:rsidRDefault="00B808BD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8BD" w:rsidRPr="003973C8" w:rsidRDefault="00B808BD" w:rsidP="002D7B7C">
            <w:pPr>
              <w:rPr>
                <w:rFonts w:ascii="Franklin Gothic Book" w:eastAsia="Times New Roman" w:hAnsi="Franklin Gothic Book"/>
              </w:rPr>
            </w:pPr>
            <w:r w:rsidRPr="003973C8">
              <w:rPr>
                <w:rFonts w:ascii="Franklin Gothic Book" w:eastAsia="Times New Roman" w:hAnsi="Franklin Gothic Book"/>
              </w:rPr>
              <w:t>(4832) 676-451, (910) 233-34-45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1"/>
              <w:gridCol w:w="929"/>
              <w:gridCol w:w="4458"/>
              <w:gridCol w:w="407"/>
              <w:gridCol w:w="864"/>
              <w:gridCol w:w="1720"/>
            </w:tblGrid>
            <w:tr w:rsidR="007D0378" w:rsidRPr="00B808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B808BD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B808BD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B808BD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B808BD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B808BD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B808BD">
                    <w:rPr>
                      <w:rFonts w:ascii="Franklin Gothic Book" w:eastAsia="Times New Roman" w:hAnsi="Franklin Gothic Book"/>
                      <w:b/>
                      <w:bCs/>
                    </w:rPr>
                    <w:t>Доп.сведения</w:t>
                  </w:r>
                </w:p>
              </w:tc>
            </w:tr>
            <w:tr w:rsidR="007D0378" w:rsidRPr="00B808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rPr>
                      <w:rFonts w:ascii="Franklin Gothic Book" w:eastAsia="Times New Roman" w:hAnsi="Franklin Gothic Book"/>
                    </w:rPr>
                  </w:pPr>
                  <w:r w:rsidRPr="00B808BD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rPr>
                      <w:rFonts w:ascii="Franklin Gothic Book" w:eastAsia="Times New Roman" w:hAnsi="Franklin Gothic Book"/>
                    </w:rPr>
                  </w:pPr>
                  <w:r w:rsidRPr="00B808BD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rPr>
                      <w:rFonts w:ascii="Franklin Gothic Book" w:eastAsia="Times New Roman" w:hAnsi="Franklin Gothic Book"/>
                    </w:rPr>
                  </w:pPr>
                  <w:r w:rsidRPr="00B808BD">
                    <w:rPr>
                      <w:rFonts w:ascii="Franklin Gothic Book" w:eastAsia="Times New Roman" w:hAnsi="Franklin Gothic Book"/>
                    </w:rPr>
                    <w:t xml:space="preserve">Строительно - монтажные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B7491C">
                  <w:pPr>
                    <w:rPr>
                      <w:rFonts w:ascii="Franklin Gothic Book" w:eastAsia="Times New Roman" w:hAnsi="Franklin Gothic Book"/>
                    </w:rPr>
                  </w:pPr>
                  <w:r w:rsidRPr="00B808BD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7D0378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0378" w:rsidRPr="00B808BD" w:rsidRDefault="007D0378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lastRenderedPageBreak/>
              <w:t>7. Место поставки товара, выполнения работ, оказания услуг: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01.07.2014-30.09.2015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B808BD">
              <w:rPr>
                <w:rFonts w:ascii="Franklin Gothic Book" w:eastAsia="Times New Roman" w:hAnsi="Franklin Gothic Book"/>
              </w:rPr>
              <w:t xml:space="preserve"> 1 118 146 020.00 руб. без НДС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«Реконструкция участка МН "Куйбышев-Унеча-Мозырь-1" 202-226 км»: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  <w:r w:rsidRPr="00B808B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B808BD">
              <w:rPr>
                <w:rFonts w:ascii="Franklin Gothic Book" w:eastAsia="Times New Roman" w:hAnsi="Franklin Gothic Book"/>
              </w:rPr>
              <w:t xml:space="preserve">1 118 146 020.00 руб. без НДС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 w:rsidP="00B808BD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>до 2</w:t>
            </w:r>
            <w:r w:rsidR="00B808BD">
              <w:rPr>
                <w:rFonts w:ascii="Franklin Gothic Book" w:eastAsia="Times New Roman" w:hAnsi="Franklin Gothic Book"/>
              </w:rPr>
              <w:t>8</w:t>
            </w:r>
            <w:r w:rsidRPr="00B808BD">
              <w:rPr>
                <w:rFonts w:ascii="Franklin Gothic Book" w:eastAsia="Times New Roman" w:hAnsi="Franklin Gothic Book"/>
              </w:rPr>
              <w:t xml:space="preserve">.10.2013 15:00 (мск)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ОАО "МН "Дружба", г.Брянск, ул.Уральская, д.113 и/или в форме электронного документа в сети Интернет на официальном сайте http://zakupki.gov.ru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Документация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 xml:space="preserve">18. Дата и время окончания приема конвертов с заявками на </w:t>
            </w:r>
            <w:r w:rsidRPr="00B808BD">
              <w:rPr>
                <w:rFonts w:ascii="Franklin Gothic Book" w:eastAsia="Times New Roman" w:hAnsi="Franklin Gothic Book"/>
                <w:b/>
                <w:bCs/>
              </w:rPr>
              <w:lastRenderedPageBreak/>
              <w:t>участие в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 w:rsidP="00B808BD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lastRenderedPageBreak/>
              <w:t>до 2</w:t>
            </w:r>
            <w:r w:rsidR="00B808BD">
              <w:rPr>
                <w:rFonts w:ascii="Franklin Gothic Book" w:eastAsia="Times New Roman" w:hAnsi="Franklin Gothic Book"/>
              </w:rPr>
              <w:t>8</w:t>
            </w:r>
            <w:r w:rsidRPr="00B808BD">
              <w:rPr>
                <w:rFonts w:ascii="Franklin Gothic Book" w:eastAsia="Times New Roman" w:hAnsi="Franklin Gothic Book"/>
              </w:rPr>
              <w:t xml:space="preserve">.10.2013 15:00 (мск)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117420 г. Москва, ул. Наметкина, д.12, стр.1.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31.10.2013 в 15:00 (мск)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117420, г. Москва, ул. Наметкина, д. 12, стр. 1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B808BD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 xml:space="preserve">до 16.12.2013 18:00 (мск) </w:t>
            </w:r>
          </w:p>
        </w:tc>
      </w:tr>
      <w:tr w:rsidR="007D0378" w:rsidRPr="00B808B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378" w:rsidRPr="00B808BD" w:rsidRDefault="007D0378">
            <w:pPr>
              <w:rPr>
                <w:rFonts w:ascii="Franklin Gothic Book" w:eastAsia="Times New Roman" w:hAnsi="Franklin Gothic Book"/>
              </w:rPr>
            </w:pPr>
          </w:p>
        </w:tc>
      </w:tr>
      <w:tr w:rsidR="007D0378" w:rsidRPr="00B808B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378" w:rsidRPr="00B808BD" w:rsidRDefault="00B7491C" w:rsidP="00B808BD">
            <w:pPr>
              <w:rPr>
                <w:rFonts w:ascii="Franklin Gothic Book" w:eastAsia="Times New Roman" w:hAnsi="Franklin Gothic Book"/>
              </w:rPr>
            </w:pPr>
            <w:r w:rsidRPr="00B808BD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B808B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B808BD">
              <w:rPr>
                <w:rFonts w:ascii="Franklin Gothic Book" w:eastAsia="Times New Roman" w:hAnsi="Franklin Gothic Book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B808B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B808BD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B808B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B808BD">
              <w:rPr>
                <w:rFonts w:ascii="Franklin Gothic Book" w:eastAsia="Times New Roman" w:hAnsi="Franklin Gothic Book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B808B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B808BD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B808BD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B808BD">
              <w:rPr>
                <w:rFonts w:ascii="Franklin Gothic Book" w:eastAsia="Times New Roman" w:hAnsi="Franklin Gothic Book"/>
              </w:rPr>
              <w:t xml:space="preserve">Срок заключения договоров – в соответствии с действующим законодательством Российской Федерации. </w:t>
            </w:r>
            <w:bookmarkStart w:id="0" w:name="_GoBack"/>
            <w:bookmarkEnd w:id="0"/>
          </w:p>
        </w:tc>
      </w:tr>
    </w:tbl>
    <w:p w:rsidR="007D0378" w:rsidRPr="00B808BD" w:rsidRDefault="007D0378">
      <w:pPr>
        <w:rPr>
          <w:rFonts w:ascii="Franklin Gothic Book" w:eastAsia="Times New Roman" w:hAnsi="Franklin Gothic Book"/>
        </w:rPr>
      </w:pPr>
    </w:p>
    <w:sectPr w:rsidR="007D0378" w:rsidRPr="00B808BD" w:rsidSect="007D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326911"/>
    <w:rsid w:val="000C6F20"/>
    <w:rsid w:val="00326911"/>
    <w:rsid w:val="007D0378"/>
    <w:rsid w:val="00B7491C"/>
    <w:rsid w:val="00B8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78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v.sivec</cp:lastModifiedBy>
  <cp:revision>2</cp:revision>
  <dcterms:created xsi:type="dcterms:W3CDTF">2013-10-10T13:28:00Z</dcterms:created>
  <dcterms:modified xsi:type="dcterms:W3CDTF">2013-10-10T13:28:00Z</dcterms:modified>
</cp:coreProperties>
</file>